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F53DA" w:rsidP="00532E58">
      <w:pPr>
        <w:jc w:val="center"/>
        <w:rPr>
          <w:b/>
        </w:rPr>
      </w:pPr>
      <w:r>
        <w:rPr>
          <w:b/>
        </w:rPr>
        <w:t>Cascades Cirque Basin</w:t>
      </w:r>
      <w:r w:rsidR="00CA4BB5">
        <w:rPr>
          <w:b/>
        </w:rPr>
        <w:t>s</w:t>
      </w:r>
      <w:r w:rsidR="003D0FC3">
        <w:rPr>
          <w:b/>
        </w:rPr>
        <w:t xml:space="preserve"> </w:t>
      </w:r>
      <w:r w:rsidR="00CA4BB5">
        <w:rPr>
          <w:b/>
        </w:rPr>
        <w:t>and Icefields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CA4BB5">
        <w:rPr>
          <w:b/>
          <w:sz w:val="24"/>
        </w:rPr>
        <w:t>Cirque Basins and Icefields</w:t>
      </w:r>
    </w:p>
    <w:p w:rsidR="00716953" w:rsidRDefault="00CA4BB5" w:rsidP="00716953">
      <w:pPr>
        <w:spacing w:after="0"/>
        <w:rPr>
          <w:b/>
        </w:rPr>
      </w:pPr>
      <w:r>
        <w:rPr>
          <w:noProof/>
        </w:rPr>
        <w:drawing>
          <wp:inline distT="0" distB="0" distL="0" distR="0" wp14:anchorId="1BD13914" wp14:editId="44877A79">
            <wp:extent cx="5090601" cy="382557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8DA4.tmp"/>
                    <pic:cNvPicPr/>
                  </pic:nvPicPr>
                  <pic:blipFill>
                    <a:blip r:embed="rId8">
                      <a:extLst>
                        <a:ext uri="{28A0092B-C50C-407E-A947-70E740481C1C}">
                          <a14:useLocalDpi xmlns:a14="http://schemas.microsoft.com/office/drawing/2010/main" val="0"/>
                        </a:ext>
                      </a:extLst>
                    </a:blip>
                    <a:stretch>
                      <a:fillRect/>
                    </a:stretch>
                  </pic:blipFill>
                  <pic:spPr>
                    <a:xfrm>
                      <a:off x="0" y="0"/>
                      <a:ext cx="5090601" cy="3825572"/>
                    </a:xfrm>
                    <a:prstGeom prst="rect">
                      <a:avLst/>
                    </a:prstGeom>
                  </pic:spPr>
                </pic:pic>
              </a:graphicData>
            </a:graphic>
          </wp:inline>
        </w:drawing>
      </w:r>
    </w:p>
    <w:p w:rsidR="00AE405A" w:rsidRDefault="00AE405A" w:rsidP="00716953">
      <w:pPr>
        <w:spacing w:after="0" w:line="240" w:lineRule="auto"/>
      </w:pPr>
    </w:p>
    <w:p w:rsidR="00CA4BB5" w:rsidRDefault="00CA4BB5" w:rsidP="00CA4BB5">
      <w:pPr>
        <w:spacing w:after="0"/>
      </w:pPr>
      <w:r>
        <w:rPr>
          <w:b/>
          <w:color w:val="000000" w:themeColor="text1"/>
        </w:rPr>
        <w:t>Cirque Basin</w:t>
      </w:r>
      <w:r w:rsidR="000D4379">
        <w:rPr>
          <w:b/>
          <w:color w:val="000000" w:themeColor="text1"/>
        </w:rPr>
        <w:t>s</w:t>
      </w:r>
      <w:bookmarkStart w:id="0" w:name="_GoBack"/>
      <w:bookmarkEnd w:id="0"/>
      <w:r>
        <w:rPr>
          <w:b/>
          <w:color w:val="000000" w:themeColor="text1"/>
        </w:rPr>
        <w:t xml:space="preserve"> and Icefields </w:t>
      </w:r>
      <w:r w:rsidRPr="00022E78">
        <w:rPr>
          <w:color w:val="000000" w:themeColor="text1"/>
        </w:rPr>
        <w:t xml:space="preserve">are </w:t>
      </w:r>
      <w:r>
        <w:rPr>
          <w:color w:val="000000" w:themeColor="text1"/>
        </w:rPr>
        <w:t>mountain areas that hosted extensive icefields resulting in interconnected valley glaciers which scoured high elevation landforms. Alpine glaciers moved down valley from these icefields and resulted in c</w:t>
      </w:r>
      <w:r>
        <w:t xml:space="preserve">irque features which are semi-circular bowl like excavation in a hanging valley or the head of a valley. An aerial view of a cirque shows a horseshoe like shape with the </w:t>
      </w:r>
      <w:r>
        <w:lastRenderedPageBreak/>
        <w:t xml:space="preserve">open end of the shoe pointing away from the steep headwall and surrounding side slopes. This open end of the shoe is a raised threshold often supplemented by a recessional moraine.  The closed depression of the cirque frequently hosts a meadow, lake or tarn. In the Northern Hemisphere cirque basins usually have a north to northeastern aspect. </w:t>
      </w:r>
    </w:p>
    <w:p w:rsidR="00CA4BB5" w:rsidRDefault="00CA4BB5" w:rsidP="00CA4BB5">
      <w:pPr>
        <w:spacing w:after="0"/>
      </w:pPr>
    </w:p>
    <w:p w:rsidR="00CA4BB5" w:rsidRDefault="00CA4BB5" w:rsidP="00CA4BB5">
      <w:r>
        <w:t xml:space="preserve">The Icefield landform is the result of freeze thaw cycles and mass wasting of the long gone ice sheet.  </w:t>
      </w:r>
      <w:r w:rsidRPr="001E378E">
        <w:t xml:space="preserve">The terrain is usually worn down to bedrock.  These areas host zero and first order drainages. The </w:t>
      </w:r>
      <w:r>
        <w:t>mass wasting and freeze thaw cycles of</w:t>
      </w:r>
      <w:r w:rsidRPr="00EC2401">
        <w:t xml:space="preserve"> </w:t>
      </w:r>
      <w:proofErr w:type="spellStart"/>
      <w:r>
        <w:t>nivation</w:t>
      </w:r>
      <w:proofErr w:type="spellEnd"/>
      <w:r>
        <w:t xml:space="preserve"> features which include er</w:t>
      </w:r>
      <w:r w:rsidRPr="00717D9C">
        <w:t xml:space="preserve">osion of the ground beneath and at the sides </w:t>
      </w:r>
      <w:proofErr w:type="gramStart"/>
      <w:r w:rsidRPr="00717D9C">
        <w:t>of a snow bank</w:t>
      </w:r>
      <w:r>
        <w:t>s</w:t>
      </w:r>
      <w:proofErr w:type="gramEnd"/>
      <w:r w:rsidRPr="00717D9C">
        <w:t>, mainly as a result of alternate freezing and thawing</w:t>
      </w:r>
      <w:r>
        <w:t xml:space="preserve"> which left small dimples and a bowl-like trend of the shoulder to </w:t>
      </w:r>
      <w:proofErr w:type="spellStart"/>
      <w:r>
        <w:t>footslope</w:t>
      </w:r>
      <w:proofErr w:type="spellEnd"/>
      <w:r>
        <w:t xml:space="preserve"> transitions.  Rubble ridges from the receding glacier toe and till benches remain. Talus is present; there is little if any vegetation or soil. This landform has a flashy runoff regime and droughty soils which are reliant on continual moisture. </w:t>
      </w:r>
    </w:p>
    <w:p w:rsidR="00716953" w:rsidRDefault="00716953" w:rsidP="00716953">
      <w:pPr>
        <w:spacing w:after="0" w:line="240" w:lineRule="auto"/>
        <w:rPr>
          <w:b/>
          <w:color w:val="000000" w:themeColor="text1"/>
        </w:rPr>
      </w:pPr>
      <w:r w:rsidRPr="0004686B">
        <w:t xml:space="preserve">This Landform Association </w:t>
      </w:r>
      <w:r w:rsidR="003D0FC3">
        <w:t>has a limited spatial extent</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5417F" w:rsidRDefault="0015417F" w:rsidP="00716953">
      <w:pPr>
        <w:spacing w:after="0"/>
      </w:pPr>
    </w:p>
    <w:p w:rsidR="00EF53DA" w:rsidRDefault="00EF53DA" w:rsidP="00716953">
      <w:pPr>
        <w:spacing w:after="0"/>
      </w:pPr>
    </w:p>
    <w:p w:rsidR="003D0FC3" w:rsidRDefault="00CA4BB5" w:rsidP="00716953">
      <w:pPr>
        <w:spacing w:after="0"/>
      </w:pPr>
      <w:r>
        <w:rPr>
          <w:noProof/>
        </w:rPr>
        <w:drawing>
          <wp:inline distT="0" distB="0" distL="0" distR="0" wp14:anchorId="1CAE1F03" wp14:editId="5EE873D4">
            <wp:extent cx="5943600" cy="23221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80E.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322195"/>
                    </a:xfrm>
                    <a:prstGeom prst="rect">
                      <a:avLst/>
                    </a:prstGeom>
                  </pic:spPr>
                </pic:pic>
              </a:graphicData>
            </a:graphic>
          </wp:inline>
        </w:drawing>
      </w:r>
    </w:p>
    <w:p w:rsidR="00CA4BB5" w:rsidRDefault="00CA4BB5" w:rsidP="00716953">
      <w:pPr>
        <w:spacing w:after="0"/>
      </w:pPr>
      <w:r>
        <w:rPr>
          <w:noProof/>
        </w:rPr>
        <w:lastRenderedPageBreak/>
        <w:drawing>
          <wp:inline distT="0" distB="0" distL="0" distR="0">
            <wp:extent cx="5943600" cy="5213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ED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521335"/>
                    </a:xfrm>
                    <a:prstGeom prst="rect">
                      <a:avLst/>
                    </a:prstGeom>
                  </pic:spPr>
                </pic:pic>
              </a:graphicData>
            </a:graphic>
          </wp:inline>
        </w:drawing>
      </w:r>
    </w:p>
    <w:p w:rsidR="00CA4BB5" w:rsidRDefault="00CA4BB5" w:rsidP="00716953">
      <w:pPr>
        <w:spacing w:after="0"/>
      </w:pPr>
      <w:r>
        <w:rPr>
          <w:noProof/>
        </w:rPr>
        <w:drawing>
          <wp:inline distT="0" distB="0" distL="0" distR="0">
            <wp:extent cx="5943600" cy="903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FAA.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903605"/>
                    </a:xfrm>
                    <a:prstGeom prst="rect">
                      <a:avLst/>
                    </a:prstGeom>
                  </pic:spPr>
                </pic:pic>
              </a:graphicData>
            </a:graphic>
          </wp:inline>
        </w:drawing>
      </w:r>
    </w:p>
    <w:p w:rsidR="00716953" w:rsidRDefault="00716953" w:rsidP="00716953">
      <w:pPr>
        <w:spacing w:after="0"/>
      </w:pPr>
    </w:p>
    <w:p w:rsidR="00AE405A" w:rsidRDefault="00AE405A" w:rsidP="00716953">
      <w:pPr>
        <w:spacing w:after="0"/>
      </w:pPr>
    </w:p>
    <w:p w:rsidR="00F67B92" w:rsidRDefault="00716953" w:rsidP="00716953">
      <w:pPr>
        <w:spacing w:after="0"/>
      </w:pPr>
      <w:r w:rsidRPr="00DB6508">
        <w:rPr>
          <w:b/>
        </w:rPr>
        <w:t>Climate:</w:t>
      </w:r>
      <w:r w:rsidRPr="00054B72">
        <w:t xml:space="preserve"> </w:t>
      </w:r>
    </w:p>
    <w:p w:rsidR="006D22D5" w:rsidRDefault="00CA4BB5" w:rsidP="00DB6508">
      <w:pPr>
        <w:spacing w:after="0"/>
        <w:rPr>
          <w:sz w:val="20"/>
        </w:rPr>
      </w:pPr>
      <w:r>
        <w:rPr>
          <w:noProof/>
          <w:sz w:val="20"/>
        </w:rPr>
        <w:drawing>
          <wp:inline distT="0" distB="0" distL="0" distR="0">
            <wp:extent cx="5943600" cy="2346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B8C.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346960"/>
                    </a:xfrm>
                    <a:prstGeom prst="rect">
                      <a:avLst/>
                    </a:prstGeom>
                  </pic:spPr>
                </pic:pic>
              </a:graphicData>
            </a:graphic>
          </wp:inline>
        </w:drawing>
      </w:r>
    </w:p>
    <w:p w:rsidR="0015417F" w:rsidRDefault="0015417F"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13"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2B" w:rsidRDefault="00D7292B" w:rsidP="00CA4BB5">
      <w:pPr>
        <w:spacing w:after="0" w:line="240" w:lineRule="auto"/>
      </w:pPr>
      <w:r>
        <w:separator/>
      </w:r>
    </w:p>
  </w:endnote>
  <w:endnote w:type="continuationSeparator" w:id="0">
    <w:p w:rsidR="00D7292B" w:rsidRDefault="00D7292B"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2B" w:rsidRDefault="00D7292B" w:rsidP="00CA4BB5">
      <w:pPr>
        <w:spacing w:after="0" w:line="240" w:lineRule="auto"/>
      </w:pPr>
      <w:r>
        <w:separator/>
      </w:r>
    </w:p>
  </w:footnote>
  <w:footnote w:type="continuationSeparator" w:id="0">
    <w:p w:rsidR="00D7292B" w:rsidRDefault="00D7292B"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0D4379"/>
    <w:rsid w:val="00123879"/>
    <w:rsid w:val="0015417F"/>
    <w:rsid w:val="001E6B00"/>
    <w:rsid w:val="001F02C3"/>
    <w:rsid w:val="00206D91"/>
    <w:rsid w:val="00210030"/>
    <w:rsid w:val="00211BF7"/>
    <w:rsid w:val="00233458"/>
    <w:rsid w:val="0024725C"/>
    <w:rsid w:val="002622EF"/>
    <w:rsid w:val="00262B16"/>
    <w:rsid w:val="002F6F7B"/>
    <w:rsid w:val="00301E38"/>
    <w:rsid w:val="003568B6"/>
    <w:rsid w:val="003B6AB4"/>
    <w:rsid w:val="003D0FC3"/>
    <w:rsid w:val="004122F1"/>
    <w:rsid w:val="004248BE"/>
    <w:rsid w:val="004258B8"/>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D1457"/>
    <w:rsid w:val="006D22D5"/>
    <w:rsid w:val="006E1DD6"/>
    <w:rsid w:val="006E51C0"/>
    <w:rsid w:val="006F76E6"/>
    <w:rsid w:val="00716953"/>
    <w:rsid w:val="00725766"/>
    <w:rsid w:val="007B4F2F"/>
    <w:rsid w:val="007C5A3C"/>
    <w:rsid w:val="007E57F8"/>
    <w:rsid w:val="008437FF"/>
    <w:rsid w:val="00863DAE"/>
    <w:rsid w:val="00875101"/>
    <w:rsid w:val="008A0F36"/>
    <w:rsid w:val="008B106B"/>
    <w:rsid w:val="009A26D6"/>
    <w:rsid w:val="00A03045"/>
    <w:rsid w:val="00A9520E"/>
    <w:rsid w:val="00AE405A"/>
    <w:rsid w:val="00B434E0"/>
    <w:rsid w:val="00B46EE7"/>
    <w:rsid w:val="00B62F3C"/>
    <w:rsid w:val="00B7069D"/>
    <w:rsid w:val="00B81991"/>
    <w:rsid w:val="00C2039D"/>
    <w:rsid w:val="00C24DEA"/>
    <w:rsid w:val="00CA4BB5"/>
    <w:rsid w:val="00D40AB2"/>
    <w:rsid w:val="00D676D5"/>
    <w:rsid w:val="00D7292B"/>
    <w:rsid w:val="00D779C4"/>
    <w:rsid w:val="00DB6508"/>
    <w:rsid w:val="00DE5FA7"/>
    <w:rsid w:val="00E47720"/>
    <w:rsid w:val="00E63841"/>
    <w:rsid w:val="00EF53DA"/>
    <w:rsid w:val="00F3799D"/>
    <w:rsid w:val="00F569A6"/>
    <w:rsid w:val="00F578AD"/>
    <w:rsid w:val="00F67B92"/>
    <w:rsid w:val="00F72E00"/>
    <w:rsid w:val="00F77E6F"/>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ntsg.umt.edu/project/mod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2016-01-25T02:13:00Z</dcterms:created>
  <dcterms:modified xsi:type="dcterms:W3CDTF">2016-01-25T02:25:00Z</dcterms:modified>
</cp:coreProperties>
</file>