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4E31D1" w:rsidP="00532E58">
      <w:pPr>
        <w:jc w:val="center"/>
        <w:rPr>
          <w:b/>
        </w:rPr>
      </w:pPr>
      <w:r>
        <w:rPr>
          <w:b/>
        </w:rPr>
        <w:t xml:space="preserve">North </w:t>
      </w:r>
      <w:r w:rsidR="00E47720">
        <w:rPr>
          <w:b/>
        </w:rPr>
        <w:t xml:space="preserve">Cascades </w:t>
      </w:r>
      <w:r w:rsidR="006B008C">
        <w:rPr>
          <w:b/>
        </w:rPr>
        <w:t>Angulate</w:t>
      </w:r>
      <w:r w:rsidR="003D0FC3">
        <w:rPr>
          <w:b/>
        </w:rPr>
        <w:t xml:space="preserve"> Glacial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E31D1">
      <w:pPr>
        <w:spacing w:after="0"/>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r w:rsidR="006B008C">
        <w:rPr>
          <w:b/>
          <w:sz w:val="24"/>
        </w:rPr>
        <w:t>Angulate</w:t>
      </w:r>
      <w:r w:rsidR="003D0FC3">
        <w:rPr>
          <w:b/>
          <w:sz w:val="24"/>
        </w:rPr>
        <w:t xml:space="preserve"> Glacial Mountains</w:t>
      </w:r>
    </w:p>
    <w:p w:rsidR="00716953" w:rsidRDefault="006B008C" w:rsidP="00716953">
      <w:pPr>
        <w:spacing w:after="0"/>
        <w:rPr>
          <w:b/>
        </w:rPr>
      </w:pPr>
      <w:r>
        <w:rPr>
          <w:noProof/>
        </w:rPr>
        <w:drawing>
          <wp:inline distT="0" distB="0" distL="0" distR="0" wp14:anchorId="06C0C313" wp14:editId="2C0867F3">
            <wp:extent cx="4884844" cy="3825572"/>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8279.tmp"/>
                    <pic:cNvPicPr/>
                  </pic:nvPicPr>
                  <pic:blipFill>
                    <a:blip r:embed="rId6">
                      <a:extLst>
                        <a:ext uri="{28A0092B-C50C-407E-A947-70E740481C1C}">
                          <a14:useLocalDpi xmlns:a14="http://schemas.microsoft.com/office/drawing/2010/main" val="0"/>
                        </a:ext>
                      </a:extLst>
                    </a:blip>
                    <a:stretch>
                      <a:fillRect/>
                    </a:stretch>
                  </pic:blipFill>
                  <pic:spPr>
                    <a:xfrm>
                      <a:off x="0" y="0"/>
                      <a:ext cx="4884844" cy="3825572"/>
                    </a:xfrm>
                    <a:prstGeom prst="rect">
                      <a:avLst/>
                    </a:prstGeom>
                  </pic:spPr>
                </pic:pic>
              </a:graphicData>
            </a:graphic>
          </wp:inline>
        </w:drawing>
      </w:r>
    </w:p>
    <w:p w:rsidR="00AE405A" w:rsidRDefault="00AE405A" w:rsidP="00716953">
      <w:pPr>
        <w:spacing w:after="0" w:line="240" w:lineRule="auto"/>
      </w:pPr>
    </w:p>
    <w:p w:rsidR="006B008C" w:rsidRPr="00022E78" w:rsidRDefault="006B008C" w:rsidP="006B008C">
      <w:pPr>
        <w:spacing w:after="0"/>
      </w:pPr>
      <w:r w:rsidRPr="00022E78">
        <w:rPr>
          <w:b/>
        </w:rPr>
        <w:t>Angulate Glacial Mountains</w:t>
      </w:r>
      <w:r w:rsidRPr="00022E78">
        <w:t xml:space="preserve"> are areas shaped by present and past glaciers with bedrock structure and fracture patterns regulating erosional processes. The terrain is glacially scoured with cirque basins and scoured valleys apparent in the upper landscape positions. In many locations ice has scoured mountainsides</w:t>
      </w:r>
      <w:r>
        <w:t xml:space="preserve"> and left recessional moraines in lower valley positions</w:t>
      </w:r>
      <w:r w:rsidRPr="00022E78">
        <w:t xml:space="preserve">.   Angulate Glacial Mountains have </w:t>
      </w:r>
      <w:r w:rsidRPr="00022E78">
        <w:lastRenderedPageBreak/>
        <w:t xml:space="preserve">a strong prominent stream system of drainages at other than right angles. Orientations of the valleys and tributaries have an angulate pattern identified by sharp angles that follow underlying bedrock structure (bedding, foliation, fractures and joints).  These drainage patterns follow planes of weakness in the rock.  In angulate areas, supply of rock to stream channels is greater than other areas.  Depending on the competence of the rock, as it erodes, it cleaves along fracture planes as a result of physical weathering processes.  Water routing along drainages follows dominantly straight reaches which may lead to flashy discharges during storms.  </w:t>
      </w:r>
    </w:p>
    <w:p w:rsidR="006B008C" w:rsidRDefault="006B008C" w:rsidP="006B008C">
      <w:pPr>
        <w:spacing w:after="0"/>
      </w:pPr>
    </w:p>
    <w:p w:rsidR="006B008C" w:rsidRDefault="006B008C" w:rsidP="006B008C">
      <w:pPr>
        <w:spacing w:after="0"/>
        <w:rPr>
          <w:b/>
          <w:color w:val="FF0000"/>
        </w:rPr>
      </w:pPr>
      <w:r>
        <w:t xml:space="preserve">Soils range from shallow soils to rock or exposed rock to deeper gravelly soils on lower slope positions and in valley bottoms. Runoff from </w:t>
      </w:r>
      <w:r w:rsidRPr="00763FAA">
        <w:t xml:space="preserve">this </w:t>
      </w:r>
      <w:r>
        <w:t xml:space="preserve">Landform Association is rapid due to shallow soils and strong bedrock features.  Water will be stored on lower slope glacial depositions and in valley bottom sediments.  </w:t>
      </w:r>
    </w:p>
    <w:p w:rsidR="006B008C" w:rsidRDefault="006B008C"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3D0FC3">
        <w:t>has a limited spatial extent</w:t>
      </w:r>
      <w:r w:rsidRPr="0004686B">
        <w:t xml:space="preserve"> on National Forest System Lands.</w:t>
      </w:r>
    </w:p>
    <w:p w:rsidR="00716953" w:rsidRDefault="00716953" w:rsidP="00716953">
      <w:pPr>
        <w:spacing w:after="0"/>
      </w:pPr>
    </w:p>
    <w:p w:rsidR="004E31D1" w:rsidRDefault="004E31D1" w:rsidP="004E31D1">
      <w:pPr>
        <w:rPr>
          <w:b/>
        </w:rPr>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3D0FC3" w:rsidRDefault="003D0FC3" w:rsidP="00716953">
      <w:pPr>
        <w:spacing w:after="0"/>
      </w:pPr>
    </w:p>
    <w:p w:rsidR="00716953" w:rsidRDefault="000209C0" w:rsidP="00716953">
      <w:pPr>
        <w:spacing w:after="0"/>
      </w:pPr>
      <w:r>
        <w:rPr>
          <w:noProof/>
        </w:rPr>
        <w:drawing>
          <wp:inline distT="0" distB="0" distL="0" distR="0">
            <wp:extent cx="5943600" cy="2134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BCF2.tmp"/>
                    <pic:cNvPicPr/>
                  </pic:nvPicPr>
                  <pic:blipFill>
                    <a:blip r:embed="rId7">
                      <a:extLst>
                        <a:ext uri="{28A0092B-C50C-407E-A947-70E740481C1C}">
                          <a14:useLocalDpi xmlns:a14="http://schemas.microsoft.com/office/drawing/2010/main" val="0"/>
                        </a:ext>
                      </a:extLst>
                    </a:blip>
                    <a:stretch>
                      <a:fillRect/>
                    </a:stretch>
                  </pic:blipFill>
                  <pic:spPr>
                    <a:xfrm>
                      <a:off x="0" y="0"/>
                      <a:ext cx="5943600" cy="2134235"/>
                    </a:xfrm>
                    <a:prstGeom prst="rect">
                      <a:avLst/>
                    </a:prstGeom>
                  </pic:spPr>
                </pic:pic>
              </a:graphicData>
            </a:graphic>
          </wp:inline>
        </w:drawing>
      </w:r>
    </w:p>
    <w:p w:rsidR="00AE405A" w:rsidRDefault="00AE405A" w:rsidP="00716953">
      <w:pPr>
        <w:spacing w:after="0"/>
      </w:pPr>
    </w:p>
    <w:p w:rsidR="00716953" w:rsidRDefault="00716953" w:rsidP="00716953">
      <w:pPr>
        <w:spacing w:after="0"/>
        <w:rPr>
          <w:b/>
        </w:rPr>
      </w:pPr>
    </w:p>
    <w:p w:rsidR="00716953" w:rsidRDefault="00716953" w:rsidP="00716953">
      <w:pPr>
        <w:spacing w:after="0"/>
      </w:pPr>
      <w:r w:rsidRPr="00DB6508">
        <w:rPr>
          <w:b/>
        </w:rPr>
        <w:lastRenderedPageBreak/>
        <w:t>Climate:</w:t>
      </w:r>
      <w:r w:rsidRPr="00054B72">
        <w:t xml:space="preserve"> </w:t>
      </w:r>
    </w:p>
    <w:p w:rsidR="00F67B92" w:rsidRDefault="000209C0" w:rsidP="00716953">
      <w:pPr>
        <w:spacing w:after="0"/>
      </w:pPr>
      <w:bookmarkStart w:id="0" w:name="_GoBack"/>
      <w:r>
        <w:rPr>
          <w:noProof/>
        </w:rPr>
        <w:drawing>
          <wp:inline distT="0" distB="0" distL="0" distR="0">
            <wp:extent cx="5943600" cy="26962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8725.tmp"/>
                    <pic:cNvPicPr/>
                  </pic:nvPicPr>
                  <pic:blipFill>
                    <a:blip r:embed="rId8">
                      <a:extLst>
                        <a:ext uri="{28A0092B-C50C-407E-A947-70E740481C1C}">
                          <a14:useLocalDpi xmlns:a14="http://schemas.microsoft.com/office/drawing/2010/main" val="0"/>
                        </a:ext>
                      </a:extLst>
                    </a:blip>
                    <a:stretch>
                      <a:fillRect/>
                    </a:stretch>
                  </pic:blipFill>
                  <pic:spPr>
                    <a:xfrm>
                      <a:off x="0" y="0"/>
                      <a:ext cx="5943600" cy="2696210"/>
                    </a:xfrm>
                    <a:prstGeom prst="rect">
                      <a:avLst/>
                    </a:prstGeom>
                  </pic:spPr>
                </pic:pic>
              </a:graphicData>
            </a:graphic>
          </wp:inline>
        </w:drawing>
      </w:r>
      <w:bookmarkEnd w:id="0"/>
    </w:p>
    <w:p w:rsidR="006D22D5" w:rsidRDefault="006D22D5" w:rsidP="00DB6508">
      <w:pPr>
        <w:spacing w:after="0"/>
        <w:rPr>
          <w:sz w:val="20"/>
        </w:rPr>
      </w:pPr>
    </w:p>
    <w:p w:rsidR="00716953" w:rsidRPr="006D22D5" w:rsidRDefault="00716953" w:rsidP="00DB6508">
      <w:pPr>
        <w:spacing w:after="0"/>
        <w:rPr>
          <w:b/>
          <w:sz w:val="24"/>
        </w:rPr>
      </w:pPr>
      <w:r w:rsidRPr="006D22D5">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6D22D5">
        <w:t>Terradynamic</w:t>
      </w:r>
      <w:proofErr w:type="spellEnd"/>
      <w:r w:rsidRPr="006D22D5">
        <w:t xml:space="preserve"> Simulation Group at the University of Montana (</w:t>
      </w:r>
      <w:hyperlink r:id="rId9" w:history="1">
        <w:r w:rsidRPr="006D22D5">
          <w:rPr>
            <w:rStyle w:val="Hyperlink"/>
          </w:rPr>
          <w:t>http://www.ntsg.umt.edu/project/mod16</w:t>
        </w:r>
      </w:hyperlink>
      <w:r w:rsidRPr="006D22D5">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6D2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209C0"/>
    <w:rsid w:val="00033589"/>
    <w:rsid w:val="00043F0F"/>
    <w:rsid w:val="00054B72"/>
    <w:rsid w:val="00081B0E"/>
    <w:rsid w:val="000A334D"/>
    <w:rsid w:val="000D126F"/>
    <w:rsid w:val="00123879"/>
    <w:rsid w:val="001F02C3"/>
    <w:rsid w:val="00206D91"/>
    <w:rsid w:val="00210030"/>
    <w:rsid w:val="00211BF7"/>
    <w:rsid w:val="0024725C"/>
    <w:rsid w:val="002622EF"/>
    <w:rsid w:val="00262B16"/>
    <w:rsid w:val="002F6F7B"/>
    <w:rsid w:val="00301E38"/>
    <w:rsid w:val="003568B6"/>
    <w:rsid w:val="003B6AB4"/>
    <w:rsid w:val="003D0FC3"/>
    <w:rsid w:val="004122F1"/>
    <w:rsid w:val="004248BE"/>
    <w:rsid w:val="004258B8"/>
    <w:rsid w:val="004B121A"/>
    <w:rsid w:val="004B2F9E"/>
    <w:rsid w:val="004E31D1"/>
    <w:rsid w:val="00532E58"/>
    <w:rsid w:val="00554290"/>
    <w:rsid w:val="00554BFE"/>
    <w:rsid w:val="00587AFC"/>
    <w:rsid w:val="005E78B8"/>
    <w:rsid w:val="00617BF2"/>
    <w:rsid w:val="00635C80"/>
    <w:rsid w:val="00666C1B"/>
    <w:rsid w:val="00677F71"/>
    <w:rsid w:val="006B008C"/>
    <w:rsid w:val="006D1457"/>
    <w:rsid w:val="006D22D5"/>
    <w:rsid w:val="006E1DD6"/>
    <w:rsid w:val="006E51C0"/>
    <w:rsid w:val="006F76E6"/>
    <w:rsid w:val="00716953"/>
    <w:rsid w:val="00725766"/>
    <w:rsid w:val="007B4F2F"/>
    <w:rsid w:val="007C5A3C"/>
    <w:rsid w:val="007E57F8"/>
    <w:rsid w:val="008437FF"/>
    <w:rsid w:val="00863DAE"/>
    <w:rsid w:val="00875101"/>
    <w:rsid w:val="008A0F36"/>
    <w:rsid w:val="008B106B"/>
    <w:rsid w:val="009A26D6"/>
    <w:rsid w:val="00A03045"/>
    <w:rsid w:val="00AE405A"/>
    <w:rsid w:val="00B434E0"/>
    <w:rsid w:val="00B46EE7"/>
    <w:rsid w:val="00B62F3C"/>
    <w:rsid w:val="00B7069D"/>
    <w:rsid w:val="00C2039D"/>
    <w:rsid w:val="00C24DEA"/>
    <w:rsid w:val="00D40AB2"/>
    <w:rsid w:val="00D676D5"/>
    <w:rsid w:val="00D779C4"/>
    <w:rsid w:val="00DB6508"/>
    <w:rsid w:val="00DE5FA7"/>
    <w:rsid w:val="00E47720"/>
    <w:rsid w:val="00E63841"/>
    <w:rsid w:val="00F3799D"/>
    <w:rsid w:val="00F569A6"/>
    <w:rsid w:val="00F578AD"/>
    <w:rsid w:val="00F67B92"/>
    <w:rsid w:val="00F72E00"/>
    <w:rsid w:val="00F77E6F"/>
    <w:rsid w:val="00F80693"/>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2016-01-25T01:36:00Z</dcterms:created>
  <dcterms:modified xsi:type="dcterms:W3CDTF">2016-01-25T01:56:00Z</dcterms:modified>
</cp:coreProperties>
</file>