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024F3" w:rsidP="00532E58">
      <w:pPr>
        <w:jc w:val="center"/>
        <w:rPr>
          <w:b/>
        </w:rPr>
      </w:pPr>
      <w:r>
        <w:rPr>
          <w:b/>
        </w:rPr>
        <w:t xml:space="preserve">Northern Basin and Range </w:t>
      </w:r>
      <w:r w:rsidR="00743F30">
        <w:rPr>
          <w:b/>
        </w:rPr>
        <w:t>Fluvial</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743F30" w:rsidP="006A3897">
      <w:pPr>
        <w:pStyle w:val="Default"/>
        <w:rPr>
          <w:rFonts w:asciiTheme="minorHAnsi" w:hAnsiTheme="minorHAnsi" w:cstheme="minorBidi"/>
          <w:b/>
          <w:color w:val="auto"/>
          <w:szCs w:val="22"/>
        </w:rPr>
      </w:pPr>
      <w:r>
        <w:rPr>
          <w:rFonts w:asciiTheme="minorHAnsi" w:hAnsiTheme="minorHAnsi" w:cstheme="minorBidi"/>
          <w:b/>
          <w:color w:val="auto"/>
          <w:szCs w:val="22"/>
        </w:rPr>
        <w:t>Fluvial Plains</w:t>
      </w:r>
      <w:r w:rsidR="002E759B">
        <w:rPr>
          <w:rFonts w:asciiTheme="minorHAnsi" w:hAnsiTheme="minorHAnsi" w:cstheme="minorBidi"/>
          <w:b/>
          <w:color w:val="auto"/>
          <w:szCs w:val="22"/>
        </w:rPr>
        <w:t>:</w:t>
      </w:r>
    </w:p>
    <w:p w:rsidR="00905F56" w:rsidRDefault="00743F30" w:rsidP="006A3897">
      <w:pPr>
        <w:pStyle w:val="Default"/>
        <w:rPr>
          <w:noProof/>
        </w:rPr>
      </w:pPr>
      <w:r>
        <w:rPr>
          <w:noProof/>
        </w:rPr>
        <w:drawing>
          <wp:inline distT="0" distB="0" distL="0" distR="0" wp14:anchorId="4E629D34" wp14:editId="3835B885">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78F.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BD19CF" w:rsidRDefault="00BD19CF" w:rsidP="006A3897">
      <w:pPr>
        <w:pStyle w:val="Default"/>
        <w:rPr>
          <w:noProof/>
        </w:rPr>
      </w:pPr>
    </w:p>
    <w:p w:rsidR="00BD19CF" w:rsidRDefault="00BD19CF" w:rsidP="006A3897">
      <w:pPr>
        <w:pStyle w:val="Default"/>
        <w:rPr>
          <w:rFonts w:asciiTheme="minorHAnsi" w:hAnsiTheme="minorHAnsi" w:cstheme="minorBidi"/>
          <w:b/>
          <w:color w:val="auto"/>
          <w:szCs w:val="22"/>
        </w:rPr>
      </w:pPr>
    </w:p>
    <w:p w:rsidR="00743F30" w:rsidRDefault="00743F30" w:rsidP="00743F30">
      <w:pPr>
        <w:spacing w:after="0"/>
      </w:pPr>
      <w:r>
        <w:rPr>
          <w:b/>
          <w:color w:val="000000" w:themeColor="text1"/>
        </w:rPr>
        <w:t xml:space="preserve">Fluvial Plains </w:t>
      </w:r>
      <w:r>
        <w:rPr>
          <w:rFonts w:ascii="Calibri" w:eastAsia="Times New Roman" w:hAnsi="Calibri" w:cs="Times New Roman"/>
          <w:color w:val="000000"/>
        </w:rPr>
        <w:t>are</w:t>
      </w:r>
      <w:r w:rsidRPr="004D53A5">
        <w:rPr>
          <w:sz w:val="23"/>
          <w:szCs w:val="23"/>
        </w:rPr>
        <w:t xml:space="preserve"> </w:t>
      </w:r>
      <w:r>
        <w:rPr>
          <w:sz w:val="23"/>
          <w:szCs w:val="23"/>
        </w:rPr>
        <w:t xml:space="preserve">an </w:t>
      </w:r>
      <w:r w:rsidRPr="004D53A5">
        <w:t xml:space="preserve">extensive, lowland area that ranges from level to gently sloping or undulating. </w:t>
      </w:r>
      <w:r>
        <w:t xml:space="preserve">Fluvial Plains are produced by migrating channels and floodplains of non-glacial streams. Locally, older deposits identified as terraces are included in this map unit.  The bounds of fluvial plains conform to the surrounding uplands as they confine the streams. </w:t>
      </w:r>
    </w:p>
    <w:p w:rsidR="00743F30" w:rsidRDefault="00743F30" w:rsidP="00743F30">
      <w:pPr>
        <w:spacing w:after="0"/>
      </w:pPr>
    </w:p>
    <w:p w:rsidR="00743F30" w:rsidRDefault="00743F30" w:rsidP="00743F30">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743F30" w:rsidRDefault="00743F30" w:rsidP="00743F30">
      <w:pPr>
        <w:spacing w:after="0"/>
      </w:pPr>
    </w:p>
    <w:p w:rsidR="007C79D4" w:rsidRDefault="00743F30" w:rsidP="00743F30">
      <w:pPr>
        <w:spacing w:after="0"/>
      </w:pPr>
      <w:r>
        <w:lastRenderedPageBreak/>
        <w:t xml:space="preserve">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rsidR="007C79D4" w:rsidRDefault="007C79D4" w:rsidP="00743F30">
      <w:pPr>
        <w:spacing w:after="0"/>
      </w:pPr>
    </w:p>
    <w:p w:rsidR="00743F30" w:rsidRPr="00011028" w:rsidRDefault="007C79D4" w:rsidP="00743F30">
      <w:pPr>
        <w:spacing w:after="0"/>
        <w:rPr>
          <w:color w:val="FF0000"/>
        </w:rPr>
      </w:pPr>
      <w:r>
        <w:rPr>
          <w:color w:val="FF0000"/>
        </w:rPr>
        <w:t>This Landform Association is of limited spatial extent on National Forest System Lands.</w:t>
      </w:r>
    </w:p>
    <w:p w:rsidR="009478E7" w:rsidRDefault="00E82D43" w:rsidP="00E82D43">
      <w:pPr>
        <w:spacing w:after="0" w:line="240" w:lineRule="auto"/>
        <w:rPr>
          <w:b/>
        </w:rPr>
      </w:pPr>
      <w:r>
        <w:rPr>
          <w:color w:val="000000" w:themeColor="text1"/>
        </w:rPr>
        <w:t xml:space="preserve"> </w:t>
      </w:r>
    </w:p>
    <w:p w:rsidR="007C79D4" w:rsidRDefault="007C79D4" w:rsidP="00DB6508">
      <w:pPr>
        <w:spacing w:after="0"/>
        <w:rPr>
          <w:b/>
        </w:rPr>
      </w:pPr>
    </w:p>
    <w:p w:rsidR="00DB6508" w:rsidRDefault="00DB6508" w:rsidP="00DB6508">
      <w:pPr>
        <w:spacing w:after="0"/>
      </w:pPr>
      <w:proofErr w:type="spellStart"/>
      <w:r w:rsidRPr="00DB6508">
        <w:rPr>
          <w:b/>
        </w:rPr>
        <w:t>Landtype</w:t>
      </w:r>
      <w:proofErr w:type="spellEnd"/>
      <w:r w:rsidRPr="00DB6508">
        <w:rPr>
          <w:b/>
        </w:rPr>
        <w:t xml:space="preserve"> Associations:</w:t>
      </w:r>
      <w:r>
        <w:t xml:space="preserve">  </w:t>
      </w:r>
      <w:proofErr w:type="spellStart"/>
      <w:r>
        <w:t>Landtypes</w:t>
      </w:r>
      <w:proofErr w:type="spellEnd"/>
      <w:r>
        <w:t xml:space="preserve"> are formed by intersecting vegetation series or group of vegetation series with landform associations.</w:t>
      </w:r>
    </w:p>
    <w:p w:rsidR="00905F56" w:rsidRDefault="00905F56" w:rsidP="00DB6508">
      <w:pPr>
        <w:spacing w:after="0"/>
      </w:pPr>
    </w:p>
    <w:p w:rsidR="009D6C18" w:rsidRDefault="009D6C18" w:rsidP="009D6C18">
      <w:pPr>
        <w:spacing w:after="0"/>
      </w:pPr>
      <w:r w:rsidRPr="00E600F1">
        <w:rPr>
          <w:b/>
        </w:rPr>
        <w:t>Topograph</w:t>
      </w:r>
      <w:r>
        <w:rPr>
          <w:b/>
        </w:rPr>
        <w:t>y</w:t>
      </w:r>
      <w:r>
        <w:t>:</w:t>
      </w:r>
    </w:p>
    <w:p w:rsidR="009D6C18" w:rsidRDefault="009D6C18" w:rsidP="009D6C18">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9D6C18" w:rsidRDefault="009D6C18" w:rsidP="009D6C18">
      <w:pPr>
        <w:spacing w:after="0"/>
      </w:pPr>
    </w:p>
    <w:p w:rsidR="009D6C18" w:rsidRDefault="009D6C18" w:rsidP="009D6C18">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D6C18" w:rsidRDefault="009D6C18" w:rsidP="009D6C18">
      <w:pPr>
        <w:spacing w:after="0"/>
      </w:pPr>
    </w:p>
    <w:p w:rsidR="00905F56" w:rsidRDefault="009D6C18" w:rsidP="007C79D4">
      <w:pPr>
        <w:spacing w:after="0"/>
      </w:pPr>
      <w:r>
        <w:rPr>
          <w:noProof/>
        </w:rPr>
        <w:drawing>
          <wp:inline distT="0" distB="0" distL="0" distR="0">
            <wp:extent cx="594360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F7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8660"/>
                    </a:xfrm>
                    <a:prstGeom prst="rect">
                      <a:avLst/>
                    </a:prstGeom>
                  </pic:spPr>
                </pic:pic>
              </a:graphicData>
            </a:graphic>
          </wp:inline>
        </w:drawing>
      </w:r>
    </w:p>
    <w:p w:rsidR="007C79D4" w:rsidRDefault="007C79D4" w:rsidP="00905F56">
      <w:pPr>
        <w:spacing w:after="0"/>
        <w:rPr>
          <w:b/>
        </w:rPr>
      </w:pPr>
    </w:p>
    <w:p w:rsidR="00905F56" w:rsidRDefault="00905F56" w:rsidP="00905F56">
      <w:pPr>
        <w:spacing w:after="0"/>
      </w:pPr>
      <w:r w:rsidRPr="00DB6508">
        <w:rPr>
          <w:b/>
        </w:rPr>
        <w:t>Climate:</w:t>
      </w:r>
      <w:r w:rsidRPr="00054B72">
        <w:t xml:space="preserve"> </w:t>
      </w:r>
    </w:p>
    <w:p w:rsidR="00905F56" w:rsidRDefault="009D6C18" w:rsidP="00905F56">
      <w:pPr>
        <w:spacing w:after="0"/>
        <w:rPr>
          <w:b/>
        </w:rPr>
      </w:pPr>
      <w:r>
        <w:rPr>
          <w:b/>
          <w:noProof/>
        </w:rPr>
        <w:drawing>
          <wp:inline distT="0" distB="0" distL="0" distR="0">
            <wp:extent cx="5943600" cy="6635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539.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63575"/>
                    </a:xfrm>
                    <a:prstGeom prst="rect">
                      <a:avLst/>
                    </a:prstGeom>
                  </pic:spPr>
                </pic:pic>
              </a:graphicData>
            </a:graphic>
          </wp:inline>
        </w:drawing>
      </w:r>
    </w:p>
    <w:p w:rsidR="009D6C18" w:rsidRDefault="009D6C18" w:rsidP="009D6C18">
      <w:pPr>
        <w:spacing w:after="0"/>
      </w:pPr>
    </w:p>
    <w:p w:rsidR="009D6C18" w:rsidRDefault="009D6C18" w:rsidP="009D6C18">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D6C18" w:rsidRDefault="009D6C18" w:rsidP="009D6C18"/>
    <w:p w:rsidR="009D6C18" w:rsidRDefault="009D6C18" w:rsidP="00905F56">
      <w:pPr>
        <w:spacing w:after="0"/>
        <w:rPr>
          <w:b/>
        </w:rPr>
      </w:pPr>
    </w:p>
    <w:sectPr w:rsidR="009D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04B9"/>
    <w:rsid w:val="00054B72"/>
    <w:rsid w:val="00071688"/>
    <w:rsid w:val="001F02C3"/>
    <w:rsid w:val="00260862"/>
    <w:rsid w:val="002622EF"/>
    <w:rsid w:val="00271FB3"/>
    <w:rsid w:val="00287A20"/>
    <w:rsid w:val="002C0DCC"/>
    <w:rsid w:val="002E759B"/>
    <w:rsid w:val="00312C10"/>
    <w:rsid w:val="003168DE"/>
    <w:rsid w:val="0037133D"/>
    <w:rsid w:val="003E5585"/>
    <w:rsid w:val="00462872"/>
    <w:rsid w:val="00525FBF"/>
    <w:rsid w:val="00532C80"/>
    <w:rsid w:val="00532E58"/>
    <w:rsid w:val="006402F4"/>
    <w:rsid w:val="0067414A"/>
    <w:rsid w:val="006A3897"/>
    <w:rsid w:val="006F17CD"/>
    <w:rsid w:val="00725766"/>
    <w:rsid w:val="00743F30"/>
    <w:rsid w:val="00771040"/>
    <w:rsid w:val="007C79D4"/>
    <w:rsid w:val="008024F3"/>
    <w:rsid w:val="00905F56"/>
    <w:rsid w:val="009478E7"/>
    <w:rsid w:val="009D6C18"/>
    <w:rsid w:val="00A03045"/>
    <w:rsid w:val="00A344C1"/>
    <w:rsid w:val="00A75F49"/>
    <w:rsid w:val="00B11A6B"/>
    <w:rsid w:val="00B434E0"/>
    <w:rsid w:val="00BC03E5"/>
    <w:rsid w:val="00BD19CF"/>
    <w:rsid w:val="00CD47B4"/>
    <w:rsid w:val="00D2419E"/>
    <w:rsid w:val="00D47783"/>
    <w:rsid w:val="00DB6508"/>
    <w:rsid w:val="00E327B3"/>
    <w:rsid w:val="00E63841"/>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D6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D6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2016-01-17T04:49:00Z</dcterms:created>
  <dcterms:modified xsi:type="dcterms:W3CDTF">2016-01-18T02:20:00Z</dcterms:modified>
</cp:coreProperties>
</file>