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64294" w:rsidP="000A55D0">
      <w:pPr>
        <w:tabs>
          <w:tab w:val="left" w:pos="2172"/>
          <w:tab w:val="center" w:pos="4680"/>
        </w:tabs>
        <w:jc w:val="center"/>
        <w:rPr>
          <w:b/>
        </w:rPr>
      </w:pPr>
      <w:r>
        <w:rPr>
          <w:b/>
        </w:rPr>
        <w:t xml:space="preserve">Cascades </w:t>
      </w:r>
      <w:proofErr w:type="spellStart"/>
      <w:r>
        <w:rPr>
          <w:b/>
        </w:rPr>
        <w:t>Verrucated</w:t>
      </w:r>
      <w:proofErr w:type="spellEnd"/>
      <w:r>
        <w:rPr>
          <w:b/>
        </w:rPr>
        <w:t xml:space="preserve"> Glaciated</w:t>
      </w:r>
      <w:r w:rsidR="0086134C">
        <w:rPr>
          <w:b/>
        </w:rPr>
        <w:t xml:space="preserve"> </w:t>
      </w:r>
      <w:r w:rsidR="00335CD5">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w:t>
      </w:r>
      <w:proofErr w:type="spellStart"/>
      <w:r w:rsidR="00381388">
        <w:rPr>
          <w:b/>
          <w:sz w:val="24"/>
        </w:rPr>
        <w:t>Verrucated</w:t>
      </w:r>
      <w:proofErr w:type="spellEnd"/>
      <w:r w:rsidR="00381388">
        <w:rPr>
          <w:b/>
          <w:sz w:val="24"/>
        </w:rPr>
        <w:t xml:space="preserve"> Glaciate</w:t>
      </w:r>
      <w:r w:rsidR="00677E0C">
        <w:rPr>
          <w:b/>
          <w:sz w:val="24"/>
        </w:rPr>
        <w:t>d</w:t>
      </w:r>
      <w:bookmarkStart w:id="0" w:name="_GoBack"/>
      <w:bookmarkEnd w:id="0"/>
      <w:r w:rsidR="0086134C">
        <w:rPr>
          <w:b/>
          <w:sz w:val="24"/>
        </w:rPr>
        <w:t xml:space="preserve"> </w:t>
      </w:r>
      <w:r w:rsidR="007777B6">
        <w:rPr>
          <w:b/>
          <w:sz w:val="24"/>
        </w:rPr>
        <w:t>Mountains</w:t>
      </w:r>
    </w:p>
    <w:p w:rsidR="006561E1" w:rsidRPr="008F6831" w:rsidRDefault="00381388" w:rsidP="005E78B8">
      <w:pPr>
        <w:spacing w:after="0"/>
        <w:rPr>
          <w:b/>
          <w:sz w:val="24"/>
        </w:rPr>
      </w:pPr>
      <w:r>
        <w:rPr>
          <w:noProof/>
        </w:rPr>
        <w:drawing>
          <wp:inline distT="0" distB="0" distL="0" distR="0" wp14:anchorId="05C4AC0C" wp14:editId="6508F3BE">
            <wp:extent cx="5943600" cy="38398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3E25.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839845"/>
                    </a:xfrm>
                    <a:prstGeom prst="rect">
                      <a:avLst/>
                    </a:prstGeom>
                  </pic:spPr>
                </pic:pic>
              </a:graphicData>
            </a:graphic>
          </wp:inline>
        </w:drawing>
      </w:r>
    </w:p>
    <w:p w:rsidR="00D46B3D" w:rsidRDefault="00D46B3D" w:rsidP="00EC732F">
      <w:pPr>
        <w:spacing w:after="0"/>
        <w:rPr>
          <w:b/>
          <w:color w:val="000000" w:themeColor="text1"/>
        </w:rPr>
      </w:pPr>
    </w:p>
    <w:p w:rsidR="00381388" w:rsidRPr="00F6794C" w:rsidRDefault="00381388" w:rsidP="00381388">
      <w:pPr>
        <w:spacing w:after="0"/>
      </w:pPr>
      <w:proofErr w:type="spellStart"/>
      <w:r>
        <w:rPr>
          <w:b/>
          <w:color w:val="000000" w:themeColor="text1"/>
        </w:rPr>
        <w:t>Verrucated</w:t>
      </w:r>
      <w:proofErr w:type="spellEnd"/>
      <w:r>
        <w:rPr>
          <w:b/>
          <w:color w:val="000000" w:themeColor="text1"/>
        </w:rPr>
        <w:t xml:space="preserve"> Glaciated Mountains </w:t>
      </w:r>
      <w:r w:rsidRPr="00F6794C">
        <w:t xml:space="preserve">are areas shaped by past glaciers and are somewhat masked more recent geomorphic processes. Along peaks and ridges there are indicators of past glacial action.  Since the cessation of glaciation in these areas, however, surface, mass wasting (shallow rapid or deep seated </w:t>
      </w:r>
      <w:r w:rsidRPr="00F6794C">
        <w:lastRenderedPageBreak/>
        <w:t xml:space="preserve">earthflow, </w:t>
      </w:r>
      <w:proofErr w:type="spellStart"/>
      <w:r w:rsidRPr="00F6794C">
        <w:t>rockfall</w:t>
      </w:r>
      <w:proofErr w:type="spellEnd"/>
      <w:r w:rsidRPr="00F6794C">
        <w:t xml:space="preserve">, etc.) or fluvial erosion processes have dominated and masked much of the glacial signature of the mid to lower slopes. </w:t>
      </w:r>
      <w:proofErr w:type="spellStart"/>
      <w:r w:rsidRPr="00F6794C">
        <w:t>Verrucated</w:t>
      </w:r>
      <w:proofErr w:type="spellEnd"/>
      <w:r w:rsidRPr="00F6794C">
        <w:t xml:space="preserve"> Glaciated Mountains have a hummocky, warty morphology, including common hillocks and poorly organized to tortuous drainages, but cannot be definitely ascribed to mass failure as the dominant surface process. Origins for this type of Landform Association include ancient landslides that have been eroded, such as exhumed deep-marine landslides incorporated in a bedrock formation, or exhumed ancient volcanic flows in bedrock strata. </w:t>
      </w:r>
    </w:p>
    <w:p w:rsidR="00381388" w:rsidRPr="00F6794C" w:rsidRDefault="00381388" w:rsidP="00381388">
      <w:pPr>
        <w:spacing w:after="0"/>
      </w:pPr>
    </w:p>
    <w:p w:rsidR="00381388" w:rsidRPr="00F6794C" w:rsidRDefault="00381388" w:rsidP="00381388">
      <w:pPr>
        <w:spacing w:after="0"/>
        <w:rPr>
          <w:b/>
        </w:rPr>
      </w:pPr>
      <w:r w:rsidRPr="00F6794C">
        <w:t xml:space="preserve">In this map unit, drainages are poorly integrated, leading to variable routing of surface water through this type of landscape. Because of irregular slopes and aspect, as well as varied surface water availability, potential vegetation and habitat are quite variable across these map units. </w:t>
      </w:r>
    </w:p>
    <w:p w:rsidR="00381388" w:rsidRPr="00F6794C" w:rsidRDefault="00381388" w:rsidP="00381388">
      <w:pPr>
        <w:spacing w:after="0"/>
      </w:pPr>
      <w:r w:rsidRPr="00F6794C">
        <w:t xml:space="preserve">Soils in </w:t>
      </w:r>
      <w:proofErr w:type="spellStart"/>
      <w:r w:rsidRPr="00F6794C">
        <w:t>Verrucated</w:t>
      </w:r>
      <w:proofErr w:type="spellEnd"/>
      <w:r w:rsidRPr="00F6794C">
        <w:t xml:space="preserve"> Glaciated Mountains vary depending on scour and deposition but are generally deep and productive in the hummocky terrain.</w:t>
      </w:r>
    </w:p>
    <w:p w:rsidR="001F572A" w:rsidRDefault="001F572A" w:rsidP="001F572A">
      <w:pPr>
        <w:spacing w:after="0"/>
      </w:pPr>
    </w:p>
    <w:p w:rsidR="001F572A" w:rsidRPr="0004686B" w:rsidRDefault="001F572A" w:rsidP="001F572A">
      <w:pPr>
        <w:spacing w:after="0" w:line="240" w:lineRule="auto"/>
      </w:pPr>
      <w:r w:rsidRPr="0004686B">
        <w:t xml:space="preserve">This Landform Association </w:t>
      </w:r>
      <w:r w:rsidR="00984ED6">
        <w:t>has a limited spatial extent</w:t>
      </w:r>
      <w:r w:rsidRPr="0004686B">
        <w:t xml:space="preserve"> on National Forest System Lands.</w:t>
      </w:r>
    </w:p>
    <w:p w:rsidR="00CF27A2" w:rsidRDefault="00CF27A2" w:rsidP="00716953">
      <w:pPr>
        <w:spacing w:after="0" w:line="240" w:lineRule="auto"/>
      </w:pPr>
    </w:p>
    <w:p w:rsidR="001F572A" w:rsidRDefault="001F572A" w:rsidP="00716953">
      <w:pPr>
        <w:spacing w:after="0" w:line="240" w:lineRule="auto"/>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D00666" w:rsidRDefault="00D00666" w:rsidP="003C44B1">
      <w:pPr>
        <w:spacing w:after="0"/>
      </w:pPr>
    </w:p>
    <w:p w:rsidR="00D00666" w:rsidRDefault="00381388" w:rsidP="00D00666">
      <w:pPr>
        <w:spacing w:after="0" w:line="240" w:lineRule="auto"/>
        <w:rPr>
          <w:b/>
        </w:rPr>
      </w:pPr>
      <w:r>
        <w:rPr>
          <w:b/>
          <w:noProof/>
        </w:rPr>
        <w:drawing>
          <wp:inline distT="0" distB="0" distL="0" distR="0">
            <wp:extent cx="5943600" cy="8775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73A0.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877570"/>
                    </a:xfrm>
                    <a:prstGeom prst="rect">
                      <a:avLst/>
                    </a:prstGeom>
                  </pic:spPr>
                </pic:pic>
              </a:graphicData>
            </a:graphic>
          </wp:inline>
        </w:drawing>
      </w:r>
    </w:p>
    <w:p w:rsidR="00D46B3D" w:rsidRDefault="00D46B3D" w:rsidP="00D00666">
      <w:pPr>
        <w:spacing w:after="0"/>
        <w:rPr>
          <w:b/>
        </w:rPr>
      </w:pPr>
    </w:p>
    <w:p w:rsidR="00363477" w:rsidRDefault="00363477" w:rsidP="00D00666">
      <w:pPr>
        <w:spacing w:after="0"/>
      </w:pPr>
      <w:r>
        <w:rPr>
          <w:b/>
        </w:rPr>
        <w:t>C</w:t>
      </w:r>
      <w:r w:rsidRPr="00DB6508">
        <w:rPr>
          <w:b/>
        </w:rPr>
        <w:t>limate:</w:t>
      </w:r>
      <w:r w:rsidRPr="00054B72">
        <w:t xml:space="preserve"> </w:t>
      </w:r>
    </w:p>
    <w:p w:rsidR="00D46B3D" w:rsidRDefault="00D46B3D" w:rsidP="00D00666">
      <w:pPr>
        <w:spacing w:after="0"/>
      </w:pPr>
    </w:p>
    <w:p w:rsidR="00565FA3" w:rsidRDefault="00381388" w:rsidP="00D00666">
      <w:pPr>
        <w:spacing w:after="0"/>
      </w:pPr>
      <w:r>
        <w:rPr>
          <w:noProof/>
        </w:rPr>
        <w:drawing>
          <wp:inline distT="0" distB="0" distL="0" distR="0">
            <wp:extent cx="5943600" cy="86296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E087.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862965"/>
                    </a:xfrm>
                    <a:prstGeom prst="rect">
                      <a:avLst/>
                    </a:prstGeom>
                  </pic:spPr>
                </pic:pic>
              </a:graphicData>
            </a:graphic>
          </wp:inline>
        </w:drawing>
      </w:r>
    </w:p>
    <w:p w:rsidR="00D00666" w:rsidRDefault="00D00666" w:rsidP="00D00666">
      <w:pPr>
        <w:spacing w:after="0"/>
      </w:pPr>
    </w:p>
    <w:p w:rsidR="00D00666" w:rsidRDefault="00D00666" w:rsidP="00D00666">
      <w:pPr>
        <w:spacing w:after="0"/>
      </w:pPr>
    </w:p>
    <w:p w:rsidR="00716953" w:rsidRPr="00BD7D81" w:rsidRDefault="00716953" w:rsidP="00D00666">
      <w:pPr>
        <w:spacing w:after="0"/>
      </w:pPr>
      <w:r w:rsidRPr="00BD7D81">
        <w:lastRenderedPageBreak/>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90" w:rsidRDefault="00754090" w:rsidP="00CA4BB5">
      <w:pPr>
        <w:spacing w:after="0" w:line="240" w:lineRule="auto"/>
      </w:pPr>
      <w:r>
        <w:separator/>
      </w:r>
    </w:p>
  </w:endnote>
  <w:endnote w:type="continuationSeparator" w:id="0">
    <w:p w:rsidR="00754090" w:rsidRDefault="00754090"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90" w:rsidRDefault="00754090" w:rsidP="00CA4BB5">
      <w:pPr>
        <w:spacing w:after="0" w:line="240" w:lineRule="auto"/>
      </w:pPr>
      <w:r>
        <w:separator/>
      </w:r>
    </w:p>
  </w:footnote>
  <w:footnote w:type="continuationSeparator" w:id="0">
    <w:p w:rsidR="00754090" w:rsidRDefault="00754090"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74114"/>
    <w:rsid w:val="0008026B"/>
    <w:rsid w:val="00081B0E"/>
    <w:rsid w:val="000908D5"/>
    <w:rsid w:val="00094B5C"/>
    <w:rsid w:val="000A0E56"/>
    <w:rsid w:val="000A1C59"/>
    <w:rsid w:val="000A1CD1"/>
    <w:rsid w:val="000A2300"/>
    <w:rsid w:val="000A334D"/>
    <w:rsid w:val="000A55D0"/>
    <w:rsid w:val="000A60A8"/>
    <w:rsid w:val="000C3495"/>
    <w:rsid w:val="000D126F"/>
    <w:rsid w:val="000D50F1"/>
    <w:rsid w:val="000D55BD"/>
    <w:rsid w:val="000D5A01"/>
    <w:rsid w:val="000F07FF"/>
    <w:rsid w:val="000F37BB"/>
    <w:rsid w:val="00103EB3"/>
    <w:rsid w:val="00117367"/>
    <w:rsid w:val="00123879"/>
    <w:rsid w:val="00124902"/>
    <w:rsid w:val="00141D90"/>
    <w:rsid w:val="0015417F"/>
    <w:rsid w:val="00157155"/>
    <w:rsid w:val="001574EB"/>
    <w:rsid w:val="00177D66"/>
    <w:rsid w:val="00180156"/>
    <w:rsid w:val="00180928"/>
    <w:rsid w:val="00185EE7"/>
    <w:rsid w:val="001A267C"/>
    <w:rsid w:val="001B04D2"/>
    <w:rsid w:val="001C50DD"/>
    <w:rsid w:val="001E00AF"/>
    <w:rsid w:val="001E6B00"/>
    <w:rsid w:val="001F02C3"/>
    <w:rsid w:val="001F572A"/>
    <w:rsid w:val="00206D91"/>
    <w:rsid w:val="002070ED"/>
    <w:rsid w:val="00210030"/>
    <w:rsid w:val="00211BF7"/>
    <w:rsid w:val="002141E8"/>
    <w:rsid w:val="0024725C"/>
    <w:rsid w:val="002548D2"/>
    <w:rsid w:val="00255B30"/>
    <w:rsid w:val="002622EF"/>
    <w:rsid w:val="00262B16"/>
    <w:rsid w:val="002902E6"/>
    <w:rsid w:val="002A7CEB"/>
    <w:rsid w:val="002C3F63"/>
    <w:rsid w:val="002D0CAF"/>
    <w:rsid w:val="002D524B"/>
    <w:rsid w:val="002E198F"/>
    <w:rsid w:val="002E28C3"/>
    <w:rsid w:val="002E4668"/>
    <w:rsid w:val="002E6C50"/>
    <w:rsid w:val="002F4493"/>
    <w:rsid w:val="002F6F7B"/>
    <w:rsid w:val="00301E38"/>
    <w:rsid w:val="00303BF4"/>
    <w:rsid w:val="003059A9"/>
    <w:rsid w:val="00306F34"/>
    <w:rsid w:val="0031609A"/>
    <w:rsid w:val="00317B5E"/>
    <w:rsid w:val="00330102"/>
    <w:rsid w:val="0033282E"/>
    <w:rsid w:val="003341F2"/>
    <w:rsid w:val="00335CD5"/>
    <w:rsid w:val="003403AE"/>
    <w:rsid w:val="003568B6"/>
    <w:rsid w:val="003608E2"/>
    <w:rsid w:val="00363477"/>
    <w:rsid w:val="0036571B"/>
    <w:rsid w:val="00365E73"/>
    <w:rsid w:val="00381388"/>
    <w:rsid w:val="0038268C"/>
    <w:rsid w:val="0038362D"/>
    <w:rsid w:val="00387DF0"/>
    <w:rsid w:val="00390476"/>
    <w:rsid w:val="003A1965"/>
    <w:rsid w:val="003A615E"/>
    <w:rsid w:val="003A617D"/>
    <w:rsid w:val="003B5AC1"/>
    <w:rsid w:val="003B6AB4"/>
    <w:rsid w:val="003B71F4"/>
    <w:rsid w:val="003C44B1"/>
    <w:rsid w:val="003C586F"/>
    <w:rsid w:val="003C5CF9"/>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C4529"/>
    <w:rsid w:val="004D4D2C"/>
    <w:rsid w:val="004D7ED1"/>
    <w:rsid w:val="004E31D1"/>
    <w:rsid w:val="004F298B"/>
    <w:rsid w:val="004F77B2"/>
    <w:rsid w:val="0050667D"/>
    <w:rsid w:val="00511662"/>
    <w:rsid w:val="00511EB6"/>
    <w:rsid w:val="00516292"/>
    <w:rsid w:val="005205C0"/>
    <w:rsid w:val="00532E58"/>
    <w:rsid w:val="00554290"/>
    <w:rsid w:val="00554BFE"/>
    <w:rsid w:val="00557401"/>
    <w:rsid w:val="00565FA3"/>
    <w:rsid w:val="005726E1"/>
    <w:rsid w:val="005751CB"/>
    <w:rsid w:val="00575DCD"/>
    <w:rsid w:val="00587AFC"/>
    <w:rsid w:val="00591A66"/>
    <w:rsid w:val="005933E2"/>
    <w:rsid w:val="005941EF"/>
    <w:rsid w:val="005E1ECD"/>
    <w:rsid w:val="005E36E4"/>
    <w:rsid w:val="005E78B8"/>
    <w:rsid w:val="005F1954"/>
    <w:rsid w:val="00600ECD"/>
    <w:rsid w:val="0060666B"/>
    <w:rsid w:val="00617809"/>
    <w:rsid w:val="00617BF2"/>
    <w:rsid w:val="00621DEF"/>
    <w:rsid w:val="00626CF9"/>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E0C"/>
    <w:rsid w:val="00677F71"/>
    <w:rsid w:val="006B008C"/>
    <w:rsid w:val="006B4653"/>
    <w:rsid w:val="006C0961"/>
    <w:rsid w:val="006D1400"/>
    <w:rsid w:val="006D1457"/>
    <w:rsid w:val="006D1E27"/>
    <w:rsid w:val="006D22D5"/>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465C6"/>
    <w:rsid w:val="00754090"/>
    <w:rsid w:val="007541E5"/>
    <w:rsid w:val="00760E2D"/>
    <w:rsid w:val="00764294"/>
    <w:rsid w:val="00770BCF"/>
    <w:rsid w:val="007777B6"/>
    <w:rsid w:val="007B4F2F"/>
    <w:rsid w:val="007C42F0"/>
    <w:rsid w:val="007C5A3C"/>
    <w:rsid w:val="007D20D0"/>
    <w:rsid w:val="007E3E47"/>
    <w:rsid w:val="007E57F8"/>
    <w:rsid w:val="007E7FDA"/>
    <w:rsid w:val="007F24DE"/>
    <w:rsid w:val="007F6217"/>
    <w:rsid w:val="00802D78"/>
    <w:rsid w:val="0080598D"/>
    <w:rsid w:val="00815AEE"/>
    <w:rsid w:val="008275CB"/>
    <w:rsid w:val="00830AC8"/>
    <w:rsid w:val="00836869"/>
    <w:rsid w:val="008368F7"/>
    <w:rsid w:val="00842FE6"/>
    <w:rsid w:val="008437FF"/>
    <w:rsid w:val="008452D4"/>
    <w:rsid w:val="008557EC"/>
    <w:rsid w:val="0086134C"/>
    <w:rsid w:val="008625B8"/>
    <w:rsid w:val="00863DAE"/>
    <w:rsid w:val="00875101"/>
    <w:rsid w:val="00875511"/>
    <w:rsid w:val="008772F6"/>
    <w:rsid w:val="00883468"/>
    <w:rsid w:val="008837AA"/>
    <w:rsid w:val="00883E96"/>
    <w:rsid w:val="0089492D"/>
    <w:rsid w:val="008A0F36"/>
    <w:rsid w:val="008A2D6D"/>
    <w:rsid w:val="008B037E"/>
    <w:rsid w:val="008B106B"/>
    <w:rsid w:val="008C4CCC"/>
    <w:rsid w:val="008D41AB"/>
    <w:rsid w:val="0090317B"/>
    <w:rsid w:val="00937B3F"/>
    <w:rsid w:val="009430E2"/>
    <w:rsid w:val="009536EE"/>
    <w:rsid w:val="009658A5"/>
    <w:rsid w:val="0097751C"/>
    <w:rsid w:val="00981CE8"/>
    <w:rsid w:val="00984ED6"/>
    <w:rsid w:val="009939C6"/>
    <w:rsid w:val="00996B7F"/>
    <w:rsid w:val="009A09CF"/>
    <w:rsid w:val="009A26D6"/>
    <w:rsid w:val="009C7E16"/>
    <w:rsid w:val="009E3C5B"/>
    <w:rsid w:val="00A02A78"/>
    <w:rsid w:val="00A03045"/>
    <w:rsid w:val="00A058F1"/>
    <w:rsid w:val="00A2280A"/>
    <w:rsid w:val="00A42D36"/>
    <w:rsid w:val="00A55646"/>
    <w:rsid w:val="00A5732B"/>
    <w:rsid w:val="00A7643B"/>
    <w:rsid w:val="00A81ED0"/>
    <w:rsid w:val="00A82D79"/>
    <w:rsid w:val="00A8410A"/>
    <w:rsid w:val="00A9520E"/>
    <w:rsid w:val="00AC47D6"/>
    <w:rsid w:val="00AC74A3"/>
    <w:rsid w:val="00AD587D"/>
    <w:rsid w:val="00AD6D5D"/>
    <w:rsid w:val="00AE405A"/>
    <w:rsid w:val="00AF15FF"/>
    <w:rsid w:val="00B00DE9"/>
    <w:rsid w:val="00B01B29"/>
    <w:rsid w:val="00B07353"/>
    <w:rsid w:val="00B1016D"/>
    <w:rsid w:val="00B10840"/>
    <w:rsid w:val="00B12EE7"/>
    <w:rsid w:val="00B14B42"/>
    <w:rsid w:val="00B31038"/>
    <w:rsid w:val="00B332D2"/>
    <w:rsid w:val="00B35BCB"/>
    <w:rsid w:val="00B423C8"/>
    <w:rsid w:val="00B434E0"/>
    <w:rsid w:val="00B46EE7"/>
    <w:rsid w:val="00B62F3C"/>
    <w:rsid w:val="00B65BB3"/>
    <w:rsid w:val="00B7069D"/>
    <w:rsid w:val="00B81991"/>
    <w:rsid w:val="00B86A20"/>
    <w:rsid w:val="00B90A52"/>
    <w:rsid w:val="00B92783"/>
    <w:rsid w:val="00B93798"/>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C0F2B"/>
    <w:rsid w:val="00CC3AF5"/>
    <w:rsid w:val="00CD1398"/>
    <w:rsid w:val="00CD4557"/>
    <w:rsid w:val="00CE7446"/>
    <w:rsid w:val="00CF27A2"/>
    <w:rsid w:val="00D00666"/>
    <w:rsid w:val="00D1314C"/>
    <w:rsid w:val="00D13BF1"/>
    <w:rsid w:val="00D14527"/>
    <w:rsid w:val="00D2739F"/>
    <w:rsid w:val="00D33943"/>
    <w:rsid w:val="00D40AB2"/>
    <w:rsid w:val="00D46B3D"/>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1D47"/>
    <w:rsid w:val="00E31FA8"/>
    <w:rsid w:val="00E36EAB"/>
    <w:rsid w:val="00E46036"/>
    <w:rsid w:val="00E47720"/>
    <w:rsid w:val="00E47DED"/>
    <w:rsid w:val="00E52A3A"/>
    <w:rsid w:val="00E55852"/>
    <w:rsid w:val="00E63415"/>
    <w:rsid w:val="00E63841"/>
    <w:rsid w:val="00E73818"/>
    <w:rsid w:val="00E758C5"/>
    <w:rsid w:val="00E82240"/>
    <w:rsid w:val="00E8749F"/>
    <w:rsid w:val="00E97848"/>
    <w:rsid w:val="00EA50FE"/>
    <w:rsid w:val="00EB2B3A"/>
    <w:rsid w:val="00EB69B5"/>
    <w:rsid w:val="00EC23F3"/>
    <w:rsid w:val="00EC38EA"/>
    <w:rsid w:val="00EC732F"/>
    <w:rsid w:val="00ED0BF8"/>
    <w:rsid w:val="00ED0D08"/>
    <w:rsid w:val="00ED0F0E"/>
    <w:rsid w:val="00ED2825"/>
    <w:rsid w:val="00ED2B86"/>
    <w:rsid w:val="00ED42BE"/>
    <w:rsid w:val="00EE0133"/>
    <w:rsid w:val="00EE2E3D"/>
    <w:rsid w:val="00EF53DA"/>
    <w:rsid w:val="00F02F39"/>
    <w:rsid w:val="00F11676"/>
    <w:rsid w:val="00F12553"/>
    <w:rsid w:val="00F13D60"/>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848AC"/>
    <w:rsid w:val="00FB47EE"/>
    <w:rsid w:val="00FB4B0E"/>
    <w:rsid w:val="00FC0AB0"/>
    <w:rsid w:val="00FC67C6"/>
    <w:rsid w:val="00FD35F8"/>
    <w:rsid w:val="00FD3922"/>
    <w:rsid w:val="00FE065C"/>
    <w:rsid w:val="00FE1C79"/>
    <w:rsid w:val="00FE4166"/>
    <w:rsid w:val="00FE4E8C"/>
    <w:rsid w:val="00FE66FC"/>
    <w:rsid w:val="00FE7E34"/>
    <w:rsid w:val="00FF099D"/>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4B35-89DD-49D7-820A-469C4DB5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2016-01-30T20:06:00Z</dcterms:created>
  <dcterms:modified xsi:type="dcterms:W3CDTF">2016-01-30T20:12:00Z</dcterms:modified>
</cp:coreProperties>
</file>