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87A20" w:rsidP="00532E58">
      <w:pPr>
        <w:jc w:val="center"/>
        <w:rPr>
          <w:b/>
        </w:rPr>
      </w:pPr>
      <w:r>
        <w:rPr>
          <w:b/>
        </w:rPr>
        <w:t>Cascades</w:t>
      </w:r>
      <w:r w:rsidR="00CD47B4">
        <w:rPr>
          <w:b/>
        </w:rPr>
        <w:t xml:space="preserve"> </w:t>
      </w:r>
      <w:r w:rsidR="00743F30">
        <w:rPr>
          <w:b/>
        </w:rPr>
        <w:t>Fluvial</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743F30" w:rsidP="006A3897">
      <w:pPr>
        <w:pStyle w:val="Default"/>
        <w:rPr>
          <w:rFonts w:asciiTheme="minorHAnsi" w:hAnsiTheme="minorHAnsi" w:cstheme="minorBidi"/>
          <w:b/>
          <w:color w:val="auto"/>
          <w:szCs w:val="22"/>
        </w:rPr>
      </w:pPr>
      <w:r>
        <w:rPr>
          <w:rFonts w:asciiTheme="minorHAnsi" w:hAnsiTheme="minorHAnsi" w:cstheme="minorBidi"/>
          <w:b/>
          <w:color w:val="auto"/>
          <w:szCs w:val="22"/>
        </w:rPr>
        <w:t>Fluvial Plains</w:t>
      </w:r>
      <w:r w:rsidR="002E759B">
        <w:rPr>
          <w:rFonts w:asciiTheme="minorHAnsi" w:hAnsiTheme="minorHAnsi" w:cstheme="minorBidi"/>
          <w:b/>
          <w:color w:val="auto"/>
          <w:szCs w:val="22"/>
        </w:rPr>
        <w:t>:</w:t>
      </w:r>
    </w:p>
    <w:p w:rsidR="00905F56" w:rsidRDefault="00743F30" w:rsidP="006A3897">
      <w:pPr>
        <w:pStyle w:val="Default"/>
        <w:rPr>
          <w:noProof/>
        </w:rPr>
      </w:pPr>
      <w:r>
        <w:rPr>
          <w:noProof/>
        </w:rPr>
        <w:drawing>
          <wp:inline distT="0" distB="0" distL="0" distR="0" wp14:anchorId="4E629D34" wp14:editId="3835B885">
            <wp:extent cx="5943600" cy="325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78F.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rsidR="00BD19CF" w:rsidRDefault="00BD19CF" w:rsidP="006A3897">
      <w:pPr>
        <w:pStyle w:val="Default"/>
        <w:rPr>
          <w:noProof/>
        </w:rPr>
      </w:pPr>
    </w:p>
    <w:p w:rsidR="00BD19CF" w:rsidRDefault="00BD19CF" w:rsidP="006A3897">
      <w:pPr>
        <w:pStyle w:val="Default"/>
        <w:rPr>
          <w:rFonts w:asciiTheme="minorHAnsi" w:hAnsiTheme="minorHAnsi" w:cstheme="minorBidi"/>
          <w:b/>
          <w:color w:val="auto"/>
          <w:szCs w:val="22"/>
        </w:rPr>
      </w:pPr>
    </w:p>
    <w:p w:rsidR="00743F30" w:rsidRDefault="00743F30" w:rsidP="00743F30">
      <w:pPr>
        <w:spacing w:after="0"/>
      </w:pPr>
      <w:r>
        <w:rPr>
          <w:b/>
          <w:color w:val="000000" w:themeColor="text1"/>
        </w:rPr>
        <w:t xml:space="preserve">Fluvial Plains </w:t>
      </w:r>
      <w:r>
        <w:rPr>
          <w:rFonts w:ascii="Calibri" w:eastAsia="Times New Roman" w:hAnsi="Calibri" w:cs="Times New Roman"/>
          <w:color w:val="000000"/>
        </w:rPr>
        <w:t>are</w:t>
      </w:r>
      <w:r w:rsidRPr="004D53A5">
        <w:rPr>
          <w:sz w:val="23"/>
          <w:szCs w:val="23"/>
        </w:rPr>
        <w:t xml:space="preserve"> </w:t>
      </w:r>
      <w:r>
        <w:rPr>
          <w:sz w:val="23"/>
          <w:szCs w:val="23"/>
        </w:rPr>
        <w:t xml:space="preserve">an </w:t>
      </w:r>
      <w:r w:rsidRPr="004D53A5">
        <w:t xml:space="preserve">extensive, lowland area that ranges from level to gently sloping or undulating. </w:t>
      </w:r>
      <w:r>
        <w:t xml:space="preserve">Fluvial Plains are produced by migrating channels and floodplains of non-glacial streams. Locally, older deposits identified as terraces are included in this map unit.  The bounds of fluvial plains conform to the surrounding uplands as they confine the streams. </w:t>
      </w:r>
    </w:p>
    <w:p w:rsidR="00743F30" w:rsidRDefault="00743F30" w:rsidP="00743F30">
      <w:pPr>
        <w:spacing w:after="0"/>
      </w:pPr>
    </w:p>
    <w:p w:rsidR="00743F30" w:rsidRDefault="00743F30" w:rsidP="00743F30">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rsidR="00743F30" w:rsidRDefault="00743F30" w:rsidP="00743F30">
      <w:pPr>
        <w:spacing w:after="0"/>
      </w:pPr>
    </w:p>
    <w:p w:rsidR="002C501D" w:rsidRDefault="00743F30" w:rsidP="002C501D">
      <w:pPr>
        <w:spacing w:after="0"/>
      </w:pPr>
      <w:r>
        <w:lastRenderedPageBreak/>
        <w:t xml:space="preserve">Abandoned stream landforms are generally younger in age and formed under a hydrologic regime similar to that of the present stream.  These generally consist of variable energy (except in modern glacial watershed) stream deposits, including lower energy silt to sandy beds and flashy, high-energy debris flow deposits.  </w:t>
      </w:r>
      <w:proofErr w:type="spellStart"/>
      <w:r>
        <w:t>Thicknness</w:t>
      </w:r>
      <w:proofErr w:type="spellEnd"/>
      <w:r>
        <w:t xml:space="preserve"> of deposits is consequently variable between as well as within catchments.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
    <w:p w:rsidR="002C501D" w:rsidRPr="0004686B" w:rsidRDefault="002C501D" w:rsidP="002C501D">
      <w:pPr>
        <w:spacing w:after="0"/>
      </w:pPr>
    </w:p>
    <w:p w:rsidR="002C501D" w:rsidRDefault="002C501D" w:rsidP="002C501D">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2C501D" w:rsidRDefault="002C501D" w:rsidP="002C501D">
      <w:pPr>
        <w:spacing w:after="0"/>
      </w:pPr>
    </w:p>
    <w:p w:rsidR="002C501D" w:rsidRDefault="002C501D" w:rsidP="002C501D">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2C501D" w:rsidRDefault="002C501D" w:rsidP="002C501D">
      <w:pPr>
        <w:spacing w:after="0"/>
        <w:rPr>
          <w:b/>
        </w:rPr>
      </w:pPr>
    </w:p>
    <w:p w:rsidR="002C501D" w:rsidRDefault="002C501D" w:rsidP="002C501D">
      <w:pPr>
        <w:spacing w:after="0"/>
      </w:pPr>
      <w:r w:rsidRPr="00E600F1">
        <w:rPr>
          <w:b/>
        </w:rPr>
        <w:t>Topograph</w:t>
      </w:r>
      <w:r>
        <w:rPr>
          <w:b/>
        </w:rPr>
        <w:t>y</w:t>
      </w:r>
      <w:r>
        <w:t>:</w:t>
      </w:r>
    </w:p>
    <w:p w:rsidR="002C501D" w:rsidRDefault="002C501D" w:rsidP="002C501D">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2C501D" w:rsidRDefault="002C501D" w:rsidP="002C501D">
      <w:pPr>
        <w:spacing w:after="0"/>
      </w:pPr>
    </w:p>
    <w:p w:rsidR="002C501D" w:rsidRDefault="002C501D" w:rsidP="002C501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2C501D" w:rsidRDefault="002C501D" w:rsidP="002C501D">
      <w:pPr>
        <w:spacing w:after="0"/>
      </w:pPr>
      <w:r>
        <w:rPr>
          <w:noProof/>
        </w:rPr>
        <w:drawing>
          <wp:inline distT="0" distB="0" distL="0" distR="0">
            <wp:extent cx="59436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14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12800"/>
                    </a:xfrm>
                    <a:prstGeom prst="rect">
                      <a:avLst/>
                    </a:prstGeom>
                  </pic:spPr>
                </pic:pic>
              </a:graphicData>
            </a:graphic>
          </wp:inline>
        </w:drawing>
      </w:r>
    </w:p>
    <w:p w:rsidR="002C501D" w:rsidRDefault="002C501D" w:rsidP="002C501D">
      <w:pPr>
        <w:spacing w:after="0"/>
        <w:rPr>
          <w:b/>
        </w:rPr>
      </w:pPr>
    </w:p>
    <w:p w:rsidR="002C501D" w:rsidRDefault="002C501D" w:rsidP="002C501D">
      <w:pPr>
        <w:spacing w:after="0"/>
      </w:pPr>
      <w:r w:rsidRPr="00DB6508">
        <w:rPr>
          <w:b/>
        </w:rPr>
        <w:t>Climate:</w:t>
      </w:r>
      <w:r w:rsidRPr="00054B72">
        <w:t xml:space="preserve"> </w:t>
      </w:r>
    </w:p>
    <w:p w:rsidR="002C501D" w:rsidRDefault="002C501D" w:rsidP="002C501D">
      <w:pPr>
        <w:spacing w:after="0"/>
      </w:pPr>
      <w:r>
        <w:rPr>
          <w:noProof/>
        </w:rPr>
        <w:drawing>
          <wp:inline distT="0" distB="0" distL="0" distR="0">
            <wp:extent cx="5943600" cy="812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1F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12165"/>
                    </a:xfrm>
                    <a:prstGeom prst="rect">
                      <a:avLst/>
                    </a:prstGeom>
                  </pic:spPr>
                </pic:pic>
              </a:graphicData>
            </a:graphic>
          </wp:inline>
        </w:drawing>
      </w:r>
    </w:p>
    <w:p w:rsidR="002C501D" w:rsidRDefault="002C501D" w:rsidP="002C501D">
      <w:pPr>
        <w:spacing w:after="0"/>
      </w:pPr>
    </w:p>
    <w:p w:rsidR="002C501D" w:rsidRDefault="002C501D" w:rsidP="002C501D">
      <w:pPr>
        <w:spacing w:after="0"/>
      </w:pPr>
      <w:bookmarkStart w:id="0" w:name="_GoBack"/>
      <w:bookmarkEnd w:id="0"/>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478E7" w:rsidRDefault="009478E7" w:rsidP="00E82D43">
      <w:pPr>
        <w:spacing w:after="0" w:line="240" w:lineRule="auto"/>
        <w:rPr>
          <w:b/>
        </w:rPr>
      </w:pPr>
    </w:p>
    <w:sectPr w:rsidR="0094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71688"/>
    <w:rsid w:val="001F02C3"/>
    <w:rsid w:val="00260862"/>
    <w:rsid w:val="002622EF"/>
    <w:rsid w:val="00271FB3"/>
    <w:rsid w:val="00287A20"/>
    <w:rsid w:val="002C0DCC"/>
    <w:rsid w:val="002C501D"/>
    <w:rsid w:val="002E759B"/>
    <w:rsid w:val="00312C10"/>
    <w:rsid w:val="003168DE"/>
    <w:rsid w:val="0037133D"/>
    <w:rsid w:val="003E5585"/>
    <w:rsid w:val="00525FBF"/>
    <w:rsid w:val="00532C80"/>
    <w:rsid w:val="00532E58"/>
    <w:rsid w:val="006402F4"/>
    <w:rsid w:val="0067414A"/>
    <w:rsid w:val="006A3897"/>
    <w:rsid w:val="006F17CD"/>
    <w:rsid w:val="00725766"/>
    <w:rsid w:val="00743F30"/>
    <w:rsid w:val="00771040"/>
    <w:rsid w:val="00905F56"/>
    <w:rsid w:val="009478E7"/>
    <w:rsid w:val="00A03045"/>
    <w:rsid w:val="00A344C1"/>
    <w:rsid w:val="00A75F49"/>
    <w:rsid w:val="00B434E0"/>
    <w:rsid w:val="00BC03E5"/>
    <w:rsid w:val="00BD19CF"/>
    <w:rsid w:val="00CD47B4"/>
    <w:rsid w:val="00D2419E"/>
    <w:rsid w:val="00D47783"/>
    <w:rsid w:val="00DB6508"/>
    <w:rsid w:val="00E327B3"/>
    <w:rsid w:val="00E63841"/>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2C5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2C5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2016-01-17T03:46:00Z</dcterms:created>
  <dcterms:modified xsi:type="dcterms:W3CDTF">2016-01-18T05:01:00Z</dcterms:modified>
</cp:coreProperties>
</file>