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F72E00" w:rsidP="00532E58">
      <w:pPr>
        <w:jc w:val="center"/>
        <w:rPr>
          <w:b/>
        </w:rPr>
      </w:pPr>
      <w:r>
        <w:rPr>
          <w:b/>
        </w:rPr>
        <w:t>Cascades Peat</w:t>
      </w:r>
      <w:r w:rsidR="00716953">
        <w:rPr>
          <w:b/>
        </w:rPr>
        <w:t xml:space="preserve"> Lowlands</w:t>
      </w:r>
    </w:p>
    <w:p w:rsidR="00716953" w:rsidRDefault="00716953" w:rsidP="00716953">
      <w:pPr>
        <w:spacing w:after="0"/>
        <w:rPr>
          <w:b/>
          <w:bCs/>
          <w:sz w:val="23"/>
          <w:szCs w:val="23"/>
        </w:rPr>
      </w:pPr>
    </w:p>
    <w:p w:rsidR="00716953" w:rsidRPr="00485092" w:rsidRDefault="00716953" w:rsidP="00716953">
      <w:pPr>
        <w:spacing w:after="0"/>
        <w:rPr>
          <w:szCs w:val="23"/>
        </w:rPr>
      </w:pPr>
      <w:r>
        <w:rPr>
          <w:b/>
          <w:bCs/>
          <w:sz w:val="23"/>
          <w:szCs w:val="23"/>
        </w:rPr>
        <w:t>L</w:t>
      </w:r>
      <w:r w:rsidRPr="00485092">
        <w:rPr>
          <w:b/>
          <w:bCs/>
          <w:sz w:val="23"/>
          <w:szCs w:val="23"/>
        </w:rPr>
        <w:t>owland</w:t>
      </w:r>
      <w:r w:rsidRPr="00485092">
        <w:rPr>
          <w:b/>
          <w:bCs/>
          <w:szCs w:val="23"/>
        </w:rPr>
        <w:t xml:space="preserve"> </w:t>
      </w:r>
      <w:r w:rsidRPr="00485092">
        <w:rPr>
          <w:szCs w:val="23"/>
        </w:rPr>
        <w:t>[Common Landform and Landscape Term] (a) A general term for low-lying land or an extensive region of low land, esp. near the coast and including the extended plains or country lying not far above tide level. (b) The low and relatively level ground of a region, in contrast with the adjacent, higher country; e.g. a vale between two cuestas. (c) A low or level tract of land along a watercourse; a bottom. (Bates and Jackson, 1995)</w:t>
      </w:r>
    </w:p>
    <w:p w:rsidR="00716953" w:rsidRPr="00054B72" w:rsidRDefault="00716953" w:rsidP="00716953">
      <w:pPr>
        <w:ind w:left="48"/>
      </w:pPr>
    </w:p>
    <w:p w:rsidR="005E78B8" w:rsidRDefault="005E78B8" w:rsidP="005E78B8">
      <w:pPr>
        <w:spacing w:after="0"/>
        <w:rPr>
          <w:b/>
          <w:sz w:val="24"/>
        </w:rPr>
      </w:pPr>
      <w:r w:rsidRPr="008F6831">
        <w:rPr>
          <w:b/>
          <w:sz w:val="24"/>
        </w:rPr>
        <w:t>Landform Association:</w:t>
      </w:r>
    </w:p>
    <w:p w:rsidR="00716953" w:rsidRPr="008F6831" w:rsidRDefault="00F72E00" w:rsidP="005E78B8">
      <w:pPr>
        <w:spacing w:after="0"/>
        <w:rPr>
          <w:b/>
          <w:sz w:val="24"/>
        </w:rPr>
      </w:pPr>
      <w:r>
        <w:rPr>
          <w:b/>
          <w:sz w:val="24"/>
        </w:rPr>
        <w:t>Peat</w:t>
      </w:r>
      <w:r w:rsidR="008B106B">
        <w:rPr>
          <w:b/>
          <w:sz w:val="24"/>
        </w:rPr>
        <w:t xml:space="preserve"> </w:t>
      </w:r>
      <w:r w:rsidR="00716953">
        <w:rPr>
          <w:b/>
          <w:sz w:val="24"/>
        </w:rPr>
        <w:t>Lowlands</w:t>
      </w:r>
    </w:p>
    <w:p w:rsidR="00716953" w:rsidRDefault="00F72E00" w:rsidP="00716953">
      <w:pPr>
        <w:spacing w:after="0"/>
        <w:rPr>
          <w:b/>
        </w:rPr>
      </w:pPr>
      <w:r>
        <w:rPr>
          <w:noProof/>
        </w:rPr>
        <w:drawing>
          <wp:inline distT="0" distB="0" distL="0" distR="0" wp14:anchorId="4409C444" wp14:editId="45BB4C8E">
            <wp:extent cx="5022016" cy="3840813"/>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31B2.tmp"/>
                    <pic:cNvPicPr/>
                  </pic:nvPicPr>
                  <pic:blipFill>
                    <a:blip r:embed="rId6">
                      <a:extLst>
                        <a:ext uri="{28A0092B-C50C-407E-A947-70E740481C1C}">
                          <a14:useLocalDpi xmlns:a14="http://schemas.microsoft.com/office/drawing/2010/main" val="0"/>
                        </a:ext>
                      </a:extLst>
                    </a:blip>
                    <a:stretch>
                      <a:fillRect/>
                    </a:stretch>
                  </pic:blipFill>
                  <pic:spPr>
                    <a:xfrm>
                      <a:off x="0" y="0"/>
                      <a:ext cx="5022016" cy="3840813"/>
                    </a:xfrm>
                    <a:prstGeom prst="rect">
                      <a:avLst/>
                    </a:prstGeom>
                  </pic:spPr>
                </pic:pic>
              </a:graphicData>
            </a:graphic>
          </wp:inline>
        </w:drawing>
      </w:r>
    </w:p>
    <w:p w:rsidR="00DB6508" w:rsidRDefault="00DB6508" w:rsidP="00DB6508">
      <w:pPr>
        <w:spacing w:after="0"/>
        <w:rPr>
          <w:b/>
        </w:rPr>
      </w:pPr>
    </w:p>
    <w:p w:rsidR="00F72E00" w:rsidRDefault="00F72E00" w:rsidP="00F72E00">
      <w:pPr>
        <w:spacing w:after="0" w:line="240" w:lineRule="auto"/>
        <w:rPr>
          <w:rFonts w:ascii="Calibri" w:eastAsia="Times New Roman" w:hAnsi="Calibri" w:cs="Times New Roman"/>
          <w:color w:val="000000"/>
        </w:rPr>
      </w:pPr>
      <w:r>
        <w:rPr>
          <w:b/>
          <w:color w:val="000000" w:themeColor="text1"/>
        </w:rPr>
        <w:t xml:space="preserve">Peat Lowlands </w:t>
      </w:r>
      <w:r w:rsidRPr="00836290">
        <w:rPr>
          <w:color w:val="000000" w:themeColor="text1"/>
        </w:rPr>
        <w:t xml:space="preserve">are </w:t>
      </w:r>
      <w:r>
        <w:rPr>
          <w:rFonts w:ascii="Calibri" w:eastAsia="Times New Roman" w:hAnsi="Calibri" w:cs="Times New Roman"/>
          <w:color w:val="000000"/>
        </w:rPr>
        <w:t>a</w:t>
      </w:r>
      <w:r w:rsidRPr="00836290">
        <w:rPr>
          <w:rFonts w:ascii="Calibri" w:eastAsia="Times New Roman" w:hAnsi="Calibri" w:cs="Times New Roman"/>
          <w:color w:val="000000"/>
        </w:rPr>
        <w:t>rea</w:t>
      </w:r>
      <w:r>
        <w:rPr>
          <w:rFonts w:ascii="Calibri" w:eastAsia="Times New Roman" w:hAnsi="Calibri" w:cs="Times New Roman"/>
          <w:color w:val="000000"/>
        </w:rPr>
        <w:t xml:space="preserve">s of low topographical relief </w:t>
      </w:r>
      <w:r w:rsidRPr="00712B09">
        <w:rPr>
          <w:rFonts w:ascii="Calibri" w:eastAsia="Times New Roman" w:hAnsi="Calibri" w:cs="Times New Roman"/>
          <w:color w:val="000000"/>
        </w:rPr>
        <w:t xml:space="preserve">with internal drainage and high water table or surface water evident.  </w:t>
      </w:r>
      <w:r>
        <w:rPr>
          <w:rFonts w:ascii="Calibri" w:eastAsia="Times New Roman" w:hAnsi="Calibri" w:cs="Times New Roman"/>
          <w:color w:val="000000"/>
        </w:rPr>
        <w:t>P</w:t>
      </w:r>
      <w:r w:rsidRPr="00712B09">
        <w:rPr>
          <w:rFonts w:ascii="Calibri" w:eastAsia="Times New Roman" w:hAnsi="Calibri" w:cs="Times New Roman"/>
          <w:color w:val="000000"/>
        </w:rPr>
        <w:t>eat or muck accumulation is known or likelihood is high.</w:t>
      </w:r>
      <w:r>
        <w:rPr>
          <w:rFonts w:ascii="Calibri" w:eastAsia="Times New Roman" w:hAnsi="Calibri" w:cs="Times New Roman"/>
          <w:color w:val="000000"/>
        </w:rPr>
        <w:t xml:space="preserve">  Peat Lowlands occur in ancient or current marshes and bogs or lakes trapped in glacial valleys which have accumulated marsh or bog vegetation for long periods.  Under high water table, </w:t>
      </w:r>
      <w:proofErr w:type="spellStart"/>
      <w:r>
        <w:rPr>
          <w:rFonts w:ascii="Calibri" w:eastAsia="Times New Roman" w:hAnsi="Calibri" w:cs="Times New Roman"/>
          <w:color w:val="000000"/>
        </w:rPr>
        <w:t>anerobic</w:t>
      </w:r>
      <w:proofErr w:type="spellEnd"/>
      <w:r>
        <w:rPr>
          <w:rFonts w:ascii="Calibri" w:eastAsia="Times New Roman" w:hAnsi="Calibri" w:cs="Times New Roman"/>
          <w:color w:val="000000"/>
        </w:rPr>
        <w:t xml:space="preserve">, and acidic conditions the marsh vegetation fails to decay fully turning to peat.   Soils are dominantly </w:t>
      </w:r>
      <w:proofErr w:type="spellStart"/>
      <w:r>
        <w:rPr>
          <w:rFonts w:ascii="Calibri" w:eastAsia="Times New Roman" w:hAnsi="Calibri" w:cs="Times New Roman"/>
          <w:color w:val="000000"/>
        </w:rPr>
        <w:t>Histosols</w:t>
      </w:r>
      <w:proofErr w:type="spellEnd"/>
      <w:r>
        <w:rPr>
          <w:rFonts w:ascii="Calibri" w:eastAsia="Times New Roman" w:hAnsi="Calibri" w:cs="Times New Roman"/>
          <w:color w:val="000000"/>
        </w:rPr>
        <w:t xml:space="preserve">, with local inclusions of </w:t>
      </w:r>
      <w:proofErr w:type="spellStart"/>
      <w:r>
        <w:rPr>
          <w:rFonts w:ascii="Calibri" w:eastAsia="Times New Roman" w:hAnsi="Calibri" w:cs="Times New Roman"/>
          <w:color w:val="000000"/>
        </w:rPr>
        <w:t>Entisols</w:t>
      </w:r>
      <w:proofErr w:type="spellEnd"/>
      <w:r>
        <w:rPr>
          <w:rFonts w:ascii="Calibri" w:eastAsia="Times New Roman" w:hAnsi="Calibri" w:cs="Times New Roman"/>
          <w:color w:val="000000"/>
        </w:rPr>
        <w:t xml:space="preserve"> and </w:t>
      </w:r>
      <w:proofErr w:type="spellStart"/>
      <w:r>
        <w:rPr>
          <w:rFonts w:ascii="Calibri" w:eastAsia="Times New Roman" w:hAnsi="Calibri" w:cs="Times New Roman"/>
          <w:color w:val="000000"/>
        </w:rPr>
        <w:t>Inceptisols</w:t>
      </w:r>
      <w:proofErr w:type="spellEnd"/>
      <w:r>
        <w:rPr>
          <w:rFonts w:ascii="Calibri" w:eastAsia="Times New Roman" w:hAnsi="Calibri" w:cs="Times New Roman"/>
          <w:color w:val="000000"/>
        </w:rPr>
        <w:t>.</w:t>
      </w:r>
    </w:p>
    <w:p w:rsidR="00F72E00" w:rsidRDefault="00F72E00"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F72E00">
        <w:t>is rare</w:t>
      </w:r>
      <w:r w:rsidRPr="0004686B">
        <w:t xml:space="preserve"> on National Forest System Lands.</w:t>
      </w:r>
    </w:p>
    <w:p w:rsidR="00716953" w:rsidRDefault="00716953" w:rsidP="00716953">
      <w:pPr>
        <w:spacing w:after="0"/>
      </w:pPr>
    </w:p>
    <w:p w:rsidR="00716953" w:rsidRDefault="00716953" w:rsidP="00716953">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16953" w:rsidRDefault="00F72E00" w:rsidP="00716953">
      <w:pPr>
        <w:spacing w:after="0"/>
      </w:pPr>
      <w:r>
        <w:rPr>
          <w:noProof/>
        </w:rPr>
        <w:drawing>
          <wp:inline distT="0" distB="0" distL="0" distR="0">
            <wp:extent cx="5943600" cy="7042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64C2.tmp"/>
                    <pic:cNvPicPr/>
                  </pic:nvPicPr>
                  <pic:blipFill>
                    <a:blip r:embed="rId7">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p>
    <w:p w:rsidR="00716953" w:rsidRDefault="00716953" w:rsidP="00716953">
      <w:pPr>
        <w:spacing w:after="0"/>
        <w:rPr>
          <w:b/>
        </w:rPr>
      </w:pPr>
    </w:p>
    <w:p w:rsidR="00716953" w:rsidRDefault="00716953" w:rsidP="00716953">
      <w:pPr>
        <w:spacing w:after="0"/>
      </w:pPr>
      <w:r w:rsidRPr="00DB6508">
        <w:rPr>
          <w:b/>
        </w:rPr>
        <w:t>Climate:</w:t>
      </w:r>
      <w:r w:rsidRPr="00054B72">
        <w:t xml:space="preserve"> </w:t>
      </w:r>
    </w:p>
    <w:p w:rsidR="00716953" w:rsidRDefault="00F72E00" w:rsidP="00716953">
      <w:pPr>
        <w:spacing w:after="0"/>
      </w:pPr>
      <w:bookmarkStart w:id="0" w:name="_GoBack"/>
      <w:r>
        <w:rPr>
          <w:noProof/>
        </w:rPr>
        <w:drawing>
          <wp:inline distT="0" distB="0" distL="0" distR="0">
            <wp:extent cx="5943600" cy="6559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BABF.tmp"/>
                    <pic:cNvPicPr/>
                  </pic:nvPicPr>
                  <pic:blipFill>
                    <a:blip r:embed="rId8">
                      <a:extLst>
                        <a:ext uri="{28A0092B-C50C-407E-A947-70E740481C1C}">
                          <a14:useLocalDpi xmlns:a14="http://schemas.microsoft.com/office/drawing/2010/main" val="0"/>
                        </a:ext>
                      </a:extLst>
                    </a:blip>
                    <a:stretch>
                      <a:fillRect/>
                    </a:stretch>
                  </pic:blipFill>
                  <pic:spPr>
                    <a:xfrm>
                      <a:off x="0" y="0"/>
                      <a:ext cx="5943600" cy="655955"/>
                    </a:xfrm>
                    <a:prstGeom prst="rect">
                      <a:avLst/>
                    </a:prstGeom>
                  </pic:spPr>
                </pic:pic>
              </a:graphicData>
            </a:graphic>
          </wp:inline>
        </w:drawing>
      </w:r>
      <w:bookmarkEnd w:id="0"/>
    </w:p>
    <w:p w:rsidR="00716953" w:rsidRDefault="00716953" w:rsidP="00716953">
      <w:pPr>
        <w:spacing w:after="0"/>
      </w:pPr>
    </w:p>
    <w:p w:rsidR="00716953" w:rsidRDefault="00716953" w:rsidP="00716953">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716953" w:rsidRDefault="00716953" w:rsidP="00DB6508">
      <w:pPr>
        <w:spacing w:after="0"/>
        <w:rPr>
          <w:b/>
        </w:rPr>
      </w:pPr>
    </w:p>
    <w:sectPr w:rsidR="0071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54B72"/>
    <w:rsid w:val="00081B0E"/>
    <w:rsid w:val="000A334D"/>
    <w:rsid w:val="00123879"/>
    <w:rsid w:val="001F02C3"/>
    <w:rsid w:val="00206D91"/>
    <w:rsid w:val="00210030"/>
    <w:rsid w:val="00211BF7"/>
    <w:rsid w:val="002622EF"/>
    <w:rsid w:val="00301E38"/>
    <w:rsid w:val="003568B6"/>
    <w:rsid w:val="003B6AB4"/>
    <w:rsid w:val="004122F1"/>
    <w:rsid w:val="004258B8"/>
    <w:rsid w:val="004B121A"/>
    <w:rsid w:val="00532E58"/>
    <w:rsid w:val="00587AFC"/>
    <w:rsid w:val="005E78B8"/>
    <w:rsid w:val="00617BF2"/>
    <w:rsid w:val="00716953"/>
    <w:rsid w:val="00725766"/>
    <w:rsid w:val="007B4F2F"/>
    <w:rsid w:val="007C5A3C"/>
    <w:rsid w:val="007E57F8"/>
    <w:rsid w:val="008B106B"/>
    <w:rsid w:val="009A26D6"/>
    <w:rsid w:val="00A03045"/>
    <w:rsid w:val="00B434E0"/>
    <w:rsid w:val="00B62F3C"/>
    <w:rsid w:val="00B7069D"/>
    <w:rsid w:val="00C24DEA"/>
    <w:rsid w:val="00D40AB2"/>
    <w:rsid w:val="00D676D5"/>
    <w:rsid w:val="00D779C4"/>
    <w:rsid w:val="00DB6508"/>
    <w:rsid w:val="00DE5FA7"/>
    <w:rsid w:val="00E63841"/>
    <w:rsid w:val="00F569A6"/>
    <w:rsid w:val="00F72E00"/>
    <w:rsid w:val="00F77E6F"/>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2</cp:revision>
  <dcterms:created xsi:type="dcterms:W3CDTF">2016-01-18T20:21:00Z</dcterms:created>
  <dcterms:modified xsi:type="dcterms:W3CDTF">2016-01-18T20:21:00Z</dcterms:modified>
</cp:coreProperties>
</file>