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C46B8A" w:rsidP="00532E58">
      <w:pPr>
        <w:jc w:val="center"/>
        <w:rPr>
          <w:b/>
        </w:rPr>
      </w:pPr>
      <w:r>
        <w:rPr>
          <w:b/>
        </w:rPr>
        <w:t>Eastern Cascades Crater Rims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C46B8A">
        <w:rPr>
          <w:b/>
          <w:sz w:val="24"/>
        </w:rPr>
        <w:t>Crater Rims</w:t>
      </w:r>
      <w:r w:rsidR="002D2DDE">
        <w:rPr>
          <w:b/>
          <w:sz w:val="24"/>
        </w:rPr>
        <w:t>:</w:t>
      </w:r>
    </w:p>
    <w:p w:rsidR="00AF4A51" w:rsidRDefault="00C46B8A" w:rsidP="00C46B8A">
      <w:pPr>
        <w:spacing w:after="0" w:line="240" w:lineRule="auto"/>
      </w:pPr>
      <w:r>
        <w:rPr>
          <w:noProof/>
        </w:rPr>
        <w:drawing>
          <wp:inline distT="0" distB="0" distL="0" distR="0" wp14:anchorId="03E9719A" wp14:editId="2DB7C3F0">
            <wp:extent cx="5943600" cy="38963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729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896360"/>
                    </a:xfrm>
                    <a:prstGeom prst="rect">
                      <a:avLst/>
                    </a:prstGeom>
                  </pic:spPr>
                </pic:pic>
              </a:graphicData>
            </a:graphic>
          </wp:inline>
        </w:drawing>
      </w:r>
    </w:p>
    <w:p w:rsidR="00C46B8A" w:rsidRDefault="00C46B8A" w:rsidP="00C46B8A">
      <w:pPr>
        <w:spacing w:after="0"/>
        <w:rPr>
          <w:b/>
        </w:rPr>
      </w:pPr>
    </w:p>
    <w:p w:rsidR="00C46B8A" w:rsidRDefault="00C46B8A" w:rsidP="00C46B8A">
      <w:pPr>
        <w:rPr>
          <w:rFonts w:ascii="Calibri" w:eastAsia="Times New Roman" w:hAnsi="Calibri" w:cs="Times New Roman"/>
          <w:color w:val="000000"/>
        </w:rPr>
      </w:pPr>
      <w:r w:rsidRPr="006860D5">
        <w:rPr>
          <w:b/>
        </w:rPr>
        <w:t xml:space="preserve">Crater Rims </w:t>
      </w:r>
      <w:r w:rsidRPr="006860D5">
        <w:t xml:space="preserve">are </w:t>
      </w:r>
      <w:r w:rsidRPr="006860D5">
        <w:rPr>
          <w:rFonts w:ascii="Calibri" w:eastAsia="Times New Roman" w:hAnsi="Calibri" w:cs="Times New Roman"/>
          <w:color w:val="000000"/>
        </w:rPr>
        <w:t xml:space="preserve">basin-like, rimmed structure that is usually at the summit of a volcanic cone.  It may be formed by collapse, by an explosive eruption, or by the gradual accumulation of pyroclastic material around a vent. Crater Rims are dominantly rock slopes well exceeding the angle of repose.  Rock debris clings to these steep slopes in places and along the base of the rim in the form of </w:t>
      </w:r>
      <w:proofErr w:type="spellStart"/>
      <w:r w:rsidRPr="006860D5">
        <w:rPr>
          <w:rFonts w:ascii="Calibri" w:eastAsia="Times New Roman" w:hAnsi="Calibri" w:cs="Times New Roman"/>
          <w:color w:val="000000"/>
        </w:rPr>
        <w:t>blockfieds</w:t>
      </w:r>
      <w:proofErr w:type="spellEnd"/>
      <w:r w:rsidRPr="006860D5">
        <w:rPr>
          <w:rFonts w:ascii="Calibri" w:eastAsia="Times New Roman" w:hAnsi="Calibri" w:cs="Times New Roman"/>
          <w:color w:val="000000"/>
        </w:rPr>
        <w:t>.  Crater Rims may be submerged at their base by a crater filling lake (e.g. Crater Lake).  Soils are thin and rocky when present.</w:t>
      </w:r>
      <w:r>
        <w:rPr>
          <w:rFonts w:ascii="Calibri" w:eastAsia="Times New Roman" w:hAnsi="Calibri" w:cs="Times New Roman"/>
          <w:color w:val="000000"/>
        </w:rPr>
        <w:t xml:space="preserve">  </w:t>
      </w:r>
    </w:p>
    <w:p w:rsidR="00AF4A51" w:rsidRPr="0004686B" w:rsidRDefault="00AF4A51" w:rsidP="00FE4F68">
      <w:r w:rsidRPr="0004686B">
        <w:t xml:space="preserve">This Landform Association </w:t>
      </w:r>
      <w:r w:rsidR="00D50ABB">
        <w:t>is rare</w:t>
      </w:r>
      <w:r w:rsidR="00535B7A">
        <w:t xml:space="preserve"> </w:t>
      </w:r>
      <w:r w:rsidRPr="0004686B">
        <w:t>on National Forest System Lands.</w:t>
      </w:r>
    </w:p>
    <w:p w:rsidR="001E7776" w:rsidRDefault="001E7776">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D50ABB" w:rsidP="006C05C2">
      <w:pPr>
        <w:spacing w:after="0"/>
      </w:pPr>
      <w:r>
        <w:rPr>
          <w:noProof/>
        </w:rPr>
        <w:drawing>
          <wp:inline distT="0" distB="0" distL="0" distR="0">
            <wp:extent cx="5943600" cy="95821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8AC.tmp"/>
                    <pic:cNvPicPr/>
                  </pic:nvPicPr>
                  <pic:blipFill>
                    <a:blip r:embed="rId8">
                      <a:extLst>
                        <a:ext uri="{28A0092B-C50C-407E-A947-70E740481C1C}">
                          <a14:useLocalDpi xmlns:a14="http://schemas.microsoft.com/office/drawing/2010/main" val="0"/>
                        </a:ext>
                      </a:extLst>
                    </a:blip>
                    <a:stretch>
                      <a:fillRect/>
                    </a:stretch>
                  </pic:blipFill>
                  <pic:spPr>
                    <a:xfrm>
                      <a:off x="0" y="0"/>
                      <a:ext cx="5943600" cy="958215"/>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1E5E6C" w:rsidRDefault="00D50ABB" w:rsidP="00AF4A51">
      <w:pPr>
        <w:spacing w:after="0"/>
      </w:pPr>
      <w:r>
        <w:rPr>
          <w:noProof/>
        </w:rPr>
        <w:drawing>
          <wp:inline distT="0" distB="0" distL="0" distR="0">
            <wp:extent cx="5943600" cy="1024255"/>
            <wp:effectExtent l="0" t="0" r="0" b="444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AA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024255"/>
                    </a:xfrm>
                    <a:prstGeom prst="rect">
                      <a:avLst/>
                    </a:prstGeom>
                  </pic:spPr>
                </pic:pic>
              </a:graphicData>
            </a:graphic>
          </wp:inline>
        </w:drawing>
      </w:r>
    </w:p>
    <w:p w:rsidR="00D50ABB" w:rsidRDefault="00D50ABB" w:rsidP="00496A3E">
      <w:pPr>
        <w:spacing w:after="0"/>
      </w:pPr>
    </w:p>
    <w:p w:rsidR="00496A3E" w:rsidRPr="00964C87" w:rsidRDefault="001E7776" w:rsidP="00496A3E">
      <w:pPr>
        <w:spacing w:after="0"/>
        <w:rPr>
          <w:szCs w:val="23"/>
        </w:rPr>
      </w:pPr>
      <w:r w:rsidRPr="00964C87">
        <w:t>T</w:t>
      </w:r>
      <w:r w:rsidR="00AF4A51" w:rsidRPr="00964C87">
        <w:t xml:space="preserve">he ratio of Actual Evapotranspiration to Potential Evapotranspiration (AET/PET) is used as a broad-scale </w:t>
      </w:r>
      <w:bookmarkStart w:id="0" w:name="_GoBack"/>
      <w:r w:rsidR="00AF4A51" w:rsidRPr="00964C87">
        <w:t xml:space="preserve">indicator of potential drought stress. We obtained modeled actual and potential evapotranspiration datasets from the </w:t>
      </w:r>
      <w:bookmarkEnd w:id="0"/>
      <w:r w:rsidR="00AF4A51" w:rsidRPr="00964C87">
        <w:t xml:space="preserve">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54B72"/>
    <w:rsid w:val="000569E9"/>
    <w:rsid w:val="00062F2A"/>
    <w:rsid w:val="00081B0E"/>
    <w:rsid w:val="0009319F"/>
    <w:rsid w:val="001345AF"/>
    <w:rsid w:val="0017401F"/>
    <w:rsid w:val="001764E7"/>
    <w:rsid w:val="00176A89"/>
    <w:rsid w:val="001E5E6C"/>
    <w:rsid w:val="001E7776"/>
    <w:rsid w:val="001F02C3"/>
    <w:rsid w:val="00226FE5"/>
    <w:rsid w:val="002622EF"/>
    <w:rsid w:val="002640CB"/>
    <w:rsid w:val="00274995"/>
    <w:rsid w:val="00283C7B"/>
    <w:rsid w:val="00285714"/>
    <w:rsid w:val="002B608D"/>
    <w:rsid w:val="002B65DC"/>
    <w:rsid w:val="002D0297"/>
    <w:rsid w:val="002D2DDE"/>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78A2"/>
    <w:rsid w:val="00532E58"/>
    <w:rsid w:val="00533EB8"/>
    <w:rsid w:val="00535B7A"/>
    <w:rsid w:val="00556609"/>
    <w:rsid w:val="00556AA4"/>
    <w:rsid w:val="00583E4D"/>
    <w:rsid w:val="005A50F3"/>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D663F"/>
    <w:rsid w:val="00CE04F0"/>
    <w:rsid w:val="00D40AB2"/>
    <w:rsid w:val="00D455BA"/>
    <w:rsid w:val="00D462CD"/>
    <w:rsid w:val="00D50ABB"/>
    <w:rsid w:val="00D95927"/>
    <w:rsid w:val="00DB6508"/>
    <w:rsid w:val="00DC39B9"/>
    <w:rsid w:val="00DD15A9"/>
    <w:rsid w:val="00DD4F0F"/>
    <w:rsid w:val="00E5768F"/>
    <w:rsid w:val="00E63841"/>
    <w:rsid w:val="00E92811"/>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50237-184B-4974-B686-672E1352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2016-01-23T21:50:00Z</dcterms:created>
  <dcterms:modified xsi:type="dcterms:W3CDTF">2016-01-23T21:59:00Z</dcterms:modified>
</cp:coreProperties>
</file>