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215F72" w:rsidP="00532E58">
      <w:pPr>
        <w:jc w:val="center"/>
        <w:rPr>
          <w:b/>
        </w:rPr>
      </w:pPr>
      <w:r>
        <w:rPr>
          <w:b/>
        </w:rPr>
        <w:t>Northern Rockies</w:t>
      </w:r>
      <w:r w:rsidR="000C44C0">
        <w:rPr>
          <w:b/>
        </w:rPr>
        <w:t xml:space="preserve"> </w:t>
      </w:r>
      <w:r w:rsidR="003E2017">
        <w:rPr>
          <w:b/>
        </w:rPr>
        <w:t>Glacial Valley</w:t>
      </w:r>
      <w:r w:rsidR="00717802">
        <w:rPr>
          <w:b/>
        </w:rPr>
        <w:t>s</w:t>
      </w:r>
    </w:p>
    <w:p w:rsidR="00875101" w:rsidRPr="00215D1A" w:rsidRDefault="00875101" w:rsidP="00875101">
      <w:pPr>
        <w:spacing w:after="0"/>
        <w:rPr>
          <w:rFonts w:cs="Times New Roman PS"/>
          <w:szCs w:val="24"/>
        </w:rPr>
      </w:pPr>
      <w:r w:rsidRPr="00FA1EC2">
        <w:rPr>
          <w:rFonts w:cs="Times New Roman PS"/>
          <w:b/>
          <w:sz w:val="24"/>
          <w:szCs w:val="24"/>
        </w:rPr>
        <w:t>Valley</w:t>
      </w:r>
      <w:r w:rsidRPr="006E55EB">
        <w:rPr>
          <w:rFonts w:ascii="Times New Roman PS" w:hAnsi="Times New Roman PS" w:cs="Times New Roman PS"/>
          <w:sz w:val="24"/>
          <w:szCs w:val="24"/>
        </w:rPr>
        <w:t xml:space="preserve"> </w:t>
      </w:r>
      <w:r w:rsidRPr="00215D1A">
        <w:rPr>
          <w:rFonts w:cs="Times New Roman PS"/>
          <w:szCs w:val="24"/>
        </w:rPr>
        <w:t>[Landscape Term] (a) Any low-lying land bordered by higher ground; esp. an elongate, relatively large, gently sloping depression of the Earth's surface, commonly situated between two mountains or between ranges of hills or mountains, and often containing a stream with an outlet. It is usually developed by stream erosion, but may be formed by faulting. (b) A broad area of generally flat land extending inland for a considerable distance, drained or watered by a large river and its tributaries; a river basin. (Bates and Jackson, 1995)</w:t>
      </w:r>
    </w:p>
    <w:p w:rsidR="00716953" w:rsidRPr="00054B72" w:rsidRDefault="00716953" w:rsidP="00716953">
      <w:pPr>
        <w:ind w:left="48"/>
      </w:pPr>
    </w:p>
    <w:p w:rsidR="005E78B8" w:rsidRDefault="005E78B8" w:rsidP="005E78B8">
      <w:pPr>
        <w:spacing w:after="0"/>
        <w:rPr>
          <w:b/>
          <w:sz w:val="24"/>
        </w:rPr>
      </w:pPr>
      <w:r w:rsidRPr="008F6831">
        <w:rPr>
          <w:b/>
          <w:sz w:val="24"/>
        </w:rPr>
        <w:t>Landform Association:</w:t>
      </w:r>
    </w:p>
    <w:p w:rsidR="00716953" w:rsidRPr="008F6831" w:rsidRDefault="00717802" w:rsidP="005E78B8">
      <w:pPr>
        <w:spacing w:after="0"/>
        <w:rPr>
          <w:b/>
          <w:sz w:val="24"/>
        </w:rPr>
      </w:pPr>
      <w:r>
        <w:rPr>
          <w:b/>
          <w:sz w:val="24"/>
        </w:rPr>
        <w:t>Glacial Valleys</w:t>
      </w:r>
    </w:p>
    <w:p w:rsidR="00716953" w:rsidRDefault="002E0188" w:rsidP="00716953">
      <w:pPr>
        <w:spacing w:after="0"/>
        <w:rPr>
          <w:b/>
        </w:rPr>
      </w:pPr>
      <w:r>
        <w:rPr>
          <w:noProof/>
        </w:rPr>
        <w:drawing>
          <wp:inline distT="0" distB="0" distL="0" distR="0" wp14:anchorId="21FEADAE" wp14:editId="4259BAE3">
            <wp:extent cx="5943600" cy="32645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A14E.tmp"/>
                    <pic:cNvPicPr/>
                  </pic:nvPicPr>
                  <pic:blipFill>
                    <a:blip r:embed="rId8">
                      <a:extLst>
                        <a:ext uri="{28A0092B-C50C-407E-A947-70E740481C1C}">
                          <a14:useLocalDpi xmlns:a14="http://schemas.microsoft.com/office/drawing/2010/main" val="0"/>
                        </a:ext>
                      </a:extLst>
                    </a:blip>
                    <a:stretch>
                      <a:fillRect/>
                    </a:stretch>
                  </pic:blipFill>
                  <pic:spPr>
                    <a:xfrm>
                      <a:off x="0" y="0"/>
                      <a:ext cx="5943600" cy="3264535"/>
                    </a:xfrm>
                    <a:prstGeom prst="rect">
                      <a:avLst/>
                    </a:prstGeom>
                  </pic:spPr>
                </pic:pic>
              </a:graphicData>
            </a:graphic>
          </wp:inline>
        </w:drawing>
      </w:r>
      <w:bookmarkStart w:id="0" w:name="_GoBack"/>
      <w:bookmarkEnd w:id="0"/>
    </w:p>
    <w:p w:rsidR="00DB6508" w:rsidRDefault="00DB6508" w:rsidP="00DB6508">
      <w:pPr>
        <w:spacing w:after="0"/>
        <w:rPr>
          <w:b/>
        </w:rPr>
      </w:pPr>
    </w:p>
    <w:p w:rsidR="00717802" w:rsidRDefault="00717802" w:rsidP="00717802">
      <w:r>
        <w:rPr>
          <w:b/>
        </w:rPr>
        <w:t xml:space="preserve">Glacial </w:t>
      </w:r>
      <w:r w:rsidRPr="003559BF">
        <w:rPr>
          <w:b/>
        </w:rPr>
        <w:t>Valley</w:t>
      </w:r>
      <w:r>
        <w:rPr>
          <w:b/>
        </w:rPr>
        <w:t>s</w:t>
      </w:r>
      <w:r>
        <w:t xml:space="preserve"> are the U-shaped, ice-covered valley segments in glacial and glaciated areas.  They include both the glacial valley bottom and </w:t>
      </w:r>
      <w:proofErr w:type="spellStart"/>
      <w:r>
        <w:t>sideslopes</w:t>
      </w:r>
      <w:proofErr w:type="spellEnd"/>
      <w:r>
        <w:t xml:space="preserve"> of the glacial valley wall.   Often the landform is too narrow at this scale of mapping to differentiate the bottom as in Glacial Valley Bottoms from the wall sections themselves.  The </w:t>
      </w:r>
      <w:proofErr w:type="spellStart"/>
      <w:r>
        <w:t>sideslopes</w:t>
      </w:r>
      <w:proofErr w:type="spellEnd"/>
      <w:r>
        <w:t xml:space="preserve"> accumulate the basal and lateral till of the valley glacier.  The area experienced immediate post glacial redistribution of valley side till through </w:t>
      </w:r>
      <w:proofErr w:type="spellStart"/>
      <w:r>
        <w:t>colluvial</w:t>
      </w:r>
      <w:proofErr w:type="spellEnd"/>
      <w:r>
        <w:t xml:space="preserve"> deposition, debris flows, and sheet flow with deposition onto the valley floor.  Many areas of the valley walls are exposed to bedrock as a result.  There are pockets of lateral moraines with fluvial deposits between them.  Seeps and springs emerge in the </w:t>
      </w:r>
      <w:proofErr w:type="spellStart"/>
      <w:r>
        <w:t>colluvial</w:t>
      </w:r>
      <w:proofErr w:type="spellEnd"/>
      <w:r>
        <w:t xml:space="preserve"> material and associated with till deposits.</w:t>
      </w:r>
    </w:p>
    <w:p w:rsidR="00716953" w:rsidRDefault="00716953" w:rsidP="00716953">
      <w:pPr>
        <w:spacing w:after="0" w:line="240" w:lineRule="auto"/>
      </w:pPr>
      <w:r w:rsidRPr="0004686B">
        <w:t xml:space="preserve">This Landform Association </w:t>
      </w:r>
      <w:r w:rsidR="00CE1898">
        <w:t xml:space="preserve">has </w:t>
      </w:r>
      <w:r w:rsidR="00555043">
        <w:t>an abundant</w:t>
      </w:r>
      <w:r w:rsidR="00CE1898">
        <w:t xml:space="preserve"> spatial extent</w:t>
      </w:r>
      <w:r w:rsidRPr="0004686B">
        <w:t xml:space="preserve"> on National Forest System Lands.</w:t>
      </w:r>
    </w:p>
    <w:p w:rsidR="00CE1898" w:rsidRDefault="00CE1898" w:rsidP="00716953">
      <w:pPr>
        <w:spacing w:after="0" w:line="240" w:lineRule="auto"/>
        <w:rPr>
          <w:b/>
          <w:color w:val="000000" w:themeColor="text1"/>
        </w:rPr>
      </w:pPr>
    </w:p>
    <w:p w:rsidR="00555043" w:rsidRDefault="00555043">
      <w:pPr>
        <w:rPr>
          <w:b/>
        </w:rPr>
      </w:pPr>
      <w:r>
        <w:rPr>
          <w:b/>
        </w:rPr>
        <w:br w:type="page"/>
      </w:r>
    </w:p>
    <w:p w:rsidR="00716953" w:rsidRDefault="00716953" w:rsidP="00716953">
      <w:pPr>
        <w:spacing w:after="0"/>
      </w:pPr>
      <w:proofErr w:type="spellStart"/>
      <w:r w:rsidRPr="00DB6508">
        <w:rPr>
          <w:b/>
        </w:rPr>
        <w:lastRenderedPageBreak/>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16953" w:rsidRDefault="00716953" w:rsidP="00716953">
      <w:pPr>
        <w:spacing w:after="0"/>
        <w:rPr>
          <w:b/>
        </w:rPr>
      </w:pPr>
    </w:p>
    <w:p w:rsidR="00716953" w:rsidRDefault="00716953" w:rsidP="00716953">
      <w:pPr>
        <w:spacing w:after="0"/>
      </w:pPr>
      <w:r w:rsidRPr="00E600F1">
        <w:rPr>
          <w:b/>
        </w:rPr>
        <w:t>Topograph</w:t>
      </w:r>
      <w:r>
        <w:rPr>
          <w:b/>
        </w:rPr>
        <w:t>y</w:t>
      </w:r>
      <w:r>
        <w:t>:</w:t>
      </w:r>
    </w:p>
    <w:p w:rsidR="00716953" w:rsidRDefault="00716953" w:rsidP="00716953">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716953" w:rsidRDefault="00716953" w:rsidP="00716953">
      <w:pPr>
        <w:spacing w:after="0"/>
      </w:pPr>
    </w:p>
    <w:p w:rsidR="00716953" w:rsidRDefault="00716953" w:rsidP="00716953">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421D7F" w:rsidRDefault="00421D7F" w:rsidP="000C4947">
      <w:pPr>
        <w:spacing w:after="0"/>
        <w:rPr>
          <w:b/>
        </w:rPr>
      </w:pPr>
    </w:p>
    <w:p w:rsidR="00215F72" w:rsidRDefault="00215F72" w:rsidP="000C4947">
      <w:pPr>
        <w:spacing w:after="0"/>
        <w:rPr>
          <w:b/>
        </w:rPr>
      </w:pPr>
      <w:r>
        <w:rPr>
          <w:b/>
          <w:noProof/>
        </w:rPr>
        <w:drawing>
          <wp:inline distT="0" distB="0" distL="0" distR="0">
            <wp:extent cx="5943600" cy="695960"/>
            <wp:effectExtent l="0" t="0" r="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1667.tmp"/>
                    <pic:cNvPicPr/>
                  </pic:nvPicPr>
                  <pic:blipFill>
                    <a:blip r:embed="rId9">
                      <a:extLst>
                        <a:ext uri="{28A0092B-C50C-407E-A947-70E740481C1C}">
                          <a14:useLocalDpi xmlns:a14="http://schemas.microsoft.com/office/drawing/2010/main" val="0"/>
                        </a:ext>
                      </a:extLst>
                    </a:blip>
                    <a:stretch>
                      <a:fillRect/>
                    </a:stretch>
                  </pic:blipFill>
                  <pic:spPr>
                    <a:xfrm>
                      <a:off x="0" y="0"/>
                      <a:ext cx="5943600" cy="695960"/>
                    </a:xfrm>
                    <a:prstGeom prst="rect">
                      <a:avLst/>
                    </a:prstGeom>
                  </pic:spPr>
                </pic:pic>
              </a:graphicData>
            </a:graphic>
          </wp:inline>
        </w:drawing>
      </w:r>
    </w:p>
    <w:p w:rsidR="006860A4" w:rsidRDefault="006860A4" w:rsidP="000C4947">
      <w:pPr>
        <w:spacing w:after="0"/>
        <w:rPr>
          <w:b/>
        </w:rPr>
      </w:pPr>
    </w:p>
    <w:p w:rsidR="006860A4" w:rsidRDefault="006860A4" w:rsidP="000C4947">
      <w:pPr>
        <w:spacing w:after="0"/>
        <w:rPr>
          <w:b/>
        </w:rPr>
      </w:pPr>
    </w:p>
    <w:p w:rsidR="00716953" w:rsidRDefault="00421D7F" w:rsidP="00421D7F">
      <w:pPr>
        <w:spacing w:after="0"/>
      </w:pPr>
      <w:r w:rsidRPr="00421D7F">
        <w:rPr>
          <w:b/>
        </w:rPr>
        <w:t>C</w:t>
      </w:r>
      <w:r w:rsidR="00716953" w:rsidRPr="00421D7F">
        <w:rPr>
          <w:b/>
        </w:rPr>
        <w:t>lim</w:t>
      </w:r>
      <w:r w:rsidR="00716953" w:rsidRPr="00DB6508">
        <w:rPr>
          <w:b/>
        </w:rPr>
        <w:t>ate:</w:t>
      </w:r>
      <w:r w:rsidR="00716953" w:rsidRPr="00054B72">
        <w:t xml:space="preserve"> </w:t>
      </w:r>
    </w:p>
    <w:p w:rsidR="00326A29" w:rsidRDefault="00215F72" w:rsidP="00421D7F">
      <w:pPr>
        <w:spacing w:after="0"/>
      </w:pPr>
      <w:r>
        <w:rPr>
          <w:noProof/>
        </w:rPr>
        <w:drawing>
          <wp:inline distT="0" distB="0" distL="0" distR="0">
            <wp:extent cx="5943600" cy="63627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78C2.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636270"/>
                    </a:xfrm>
                    <a:prstGeom prst="rect">
                      <a:avLst/>
                    </a:prstGeom>
                  </pic:spPr>
                </pic:pic>
              </a:graphicData>
            </a:graphic>
          </wp:inline>
        </w:drawing>
      </w:r>
    </w:p>
    <w:p w:rsidR="006860A4" w:rsidRDefault="006860A4" w:rsidP="00421D7F">
      <w:pPr>
        <w:spacing w:after="0"/>
      </w:pPr>
    </w:p>
    <w:p w:rsidR="00716953" w:rsidRPr="00DC30B4" w:rsidRDefault="006860A4" w:rsidP="00DB6508">
      <w:pPr>
        <w:spacing w:after="0"/>
        <w:rPr>
          <w:b/>
          <w:sz w:val="18"/>
        </w:rPr>
      </w:pPr>
      <w:r>
        <w:rPr>
          <w:sz w:val="18"/>
        </w:rPr>
        <w:t>T</w:t>
      </w:r>
      <w:r w:rsidR="00716953" w:rsidRPr="00DC30B4">
        <w:rPr>
          <w:sz w:val="18"/>
        </w:rPr>
        <w:t xml:space="preserve">he ratio of Actual Evapotranspiration to Potential Evapotranspiration (AET/PET) is used as a broad-scale indicator of potential drought stress. We obtained modeled actual and potential evapotranspiration datasets from the Numerical </w:t>
      </w:r>
      <w:proofErr w:type="spellStart"/>
      <w:r w:rsidR="00716953" w:rsidRPr="00DC30B4">
        <w:rPr>
          <w:sz w:val="18"/>
        </w:rPr>
        <w:t>Terradynamic</w:t>
      </w:r>
      <w:proofErr w:type="spellEnd"/>
      <w:r w:rsidR="00716953" w:rsidRPr="00DC30B4">
        <w:rPr>
          <w:sz w:val="18"/>
        </w:rPr>
        <w:t xml:space="preserve"> Simulation Group at the University of Montana (</w:t>
      </w:r>
      <w:hyperlink r:id="rId11" w:history="1">
        <w:r w:rsidR="00716953" w:rsidRPr="00DC30B4">
          <w:rPr>
            <w:rStyle w:val="Hyperlink"/>
            <w:sz w:val="18"/>
          </w:rPr>
          <w:t>http://www.ntsg.umt.edu/project/mod16</w:t>
        </w:r>
      </w:hyperlink>
      <w:r w:rsidR="00716953" w:rsidRPr="00DC30B4">
        <w:rPr>
          <w:sz w:val="18"/>
        </w:rPr>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DC30B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0234" w:rsidRDefault="00260234" w:rsidP="00474795">
      <w:pPr>
        <w:spacing w:after="0" w:line="240" w:lineRule="auto"/>
      </w:pPr>
      <w:r>
        <w:separator/>
      </w:r>
    </w:p>
  </w:endnote>
  <w:endnote w:type="continuationSeparator" w:id="0">
    <w:p w:rsidR="00260234" w:rsidRDefault="00260234" w:rsidP="00474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0234" w:rsidRDefault="00260234" w:rsidP="00474795">
      <w:pPr>
        <w:spacing w:after="0" w:line="240" w:lineRule="auto"/>
      </w:pPr>
      <w:r>
        <w:separator/>
      </w:r>
    </w:p>
  </w:footnote>
  <w:footnote w:type="continuationSeparator" w:id="0">
    <w:p w:rsidR="00260234" w:rsidRDefault="00260234" w:rsidP="004747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33589"/>
    <w:rsid w:val="00043F0F"/>
    <w:rsid w:val="00054B72"/>
    <w:rsid w:val="00081B0E"/>
    <w:rsid w:val="000A334D"/>
    <w:rsid w:val="000C44C0"/>
    <w:rsid w:val="000C4947"/>
    <w:rsid w:val="000D126F"/>
    <w:rsid w:val="000E7BD7"/>
    <w:rsid w:val="000F529C"/>
    <w:rsid w:val="001033BA"/>
    <w:rsid w:val="00123879"/>
    <w:rsid w:val="001A0C8F"/>
    <w:rsid w:val="001D754A"/>
    <w:rsid w:val="001F02C3"/>
    <w:rsid w:val="0020386A"/>
    <w:rsid w:val="00206D91"/>
    <w:rsid w:val="00210030"/>
    <w:rsid w:val="00211BF7"/>
    <w:rsid w:val="00215F72"/>
    <w:rsid w:val="00221E7A"/>
    <w:rsid w:val="0023095C"/>
    <w:rsid w:val="002410AE"/>
    <w:rsid w:val="0024725C"/>
    <w:rsid w:val="00260234"/>
    <w:rsid w:val="002622EF"/>
    <w:rsid w:val="002D6BC6"/>
    <w:rsid w:val="002E0188"/>
    <w:rsid w:val="002E3ABC"/>
    <w:rsid w:val="002F6F7B"/>
    <w:rsid w:val="00301E38"/>
    <w:rsid w:val="00305DFB"/>
    <w:rsid w:val="00326A29"/>
    <w:rsid w:val="003568B6"/>
    <w:rsid w:val="003A570C"/>
    <w:rsid w:val="003B6AB4"/>
    <w:rsid w:val="003E2017"/>
    <w:rsid w:val="004122F1"/>
    <w:rsid w:val="00421D7F"/>
    <w:rsid w:val="004248BE"/>
    <w:rsid w:val="004258B8"/>
    <w:rsid w:val="00430E37"/>
    <w:rsid w:val="00474795"/>
    <w:rsid w:val="004B121A"/>
    <w:rsid w:val="004C2369"/>
    <w:rsid w:val="004C3175"/>
    <w:rsid w:val="00532E58"/>
    <w:rsid w:val="00554BFE"/>
    <w:rsid w:val="00555043"/>
    <w:rsid w:val="005806F9"/>
    <w:rsid w:val="00587AFC"/>
    <w:rsid w:val="005B5733"/>
    <w:rsid w:val="005E78B8"/>
    <w:rsid w:val="00617BF2"/>
    <w:rsid w:val="00635C80"/>
    <w:rsid w:val="00666C1B"/>
    <w:rsid w:val="00674994"/>
    <w:rsid w:val="00675B39"/>
    <w:rsid w:val="00677F71"/>
    <w:rsid w:val="006860A4"/>
    <w:rsid w:val="006C3C9B"/>
    <w:rsid w:val="006C5591"/>
    <w:rsid w:val="006E1DD6"/>
    <w:rsid w:val="006F4339"/>
    <w:rsid w:val="006F5C46"/>
    <w:rsid w:val="006F76E6"/>
    <w:rsid w:val="00716953"/>
    <w:rsid w:val="00717802"/>
    <w:rsid w:val="00725766"/>
    <w:rsid w:val="007B4F2F"/>
    <w:rsid w:val="007C5A3C"/>
    <w:rsid w:val="007E57F8"/>
    <w:rsid w:val="007F32FA"/>
    <w:rsid w:val="008437FF"/>
    <w:rsid w:val="00863DAE"/>
    <w:rsid w:val="00875101"/>
    <w:rsid w:val="008A7F83"/>
    <w:rsid w:val="008B106B"/>
    <w:rsid w:val="009A26D6"/>
    <w:rsid w:val="009C1140"/>
    <w:rsid w:val="009C1338"/>
    <w:rsid w:val="00A03045"/>
    <w:rsid w:val="00A6126D"/>
    <w:rsid w:val="00AC6399"/>
    <w:rsid w:val="00AE405A"/>
    <w:rsid w:val="00AE7DC0"/>
    <w:rsid w:val="00B22464"/>
    <w:rsid w:val="00B434E0"/>
    <w:rsid w:val="00B62F3C"/>
    <w:rsid w:val="00B7069D"/>
    <w:rsid w:val="00B8025D"/>
    <w:rsid w:val="00B84E6C"/>
    <w:rsid w:val="00BE4CFF"/>
    <w:rsid w:val="00BE7281"/>
    <w:rsid w:val="00BF0510"/>
    <w:rsid w:val="00C2039D"/>
    <w:rsid w:val="00C24DEA"/>
    <w:rsid w:val="00CA413F"/>
    <w:rsid w:val="00CE1898"/>
    <w:rsid w:val="00D40AB2"/>
    <w:rsid w:val="00D676D5"/>
    <w:rsid w:val="00D779C4"/>
    <w:rsid w:val="00D909DB"/>
    <w:rsid w:val="00DB6508"/>
    <w:rsid w:val="00DC30B4"/>
    <w:rsid w:val="00DD0E57"/>
    <w:rsid w:val="00DE2F82"/>
    <w:rsid w:val="00DE5FA7"/>
    <w:rsid w:val="00E23A2A"/>
    <w:rsid w:val="00E5127E"/>
    <w:rsid w:val="00E63841"/>
    <w:rsid w:val="00F15B14"/>
    <w:rsid w:val="00F333D9"/>
    <w:rsid w:val="00F569A6"/>
    <w:rsid w:val="00F72E00"/>
    <w:rsid w:val="00F77E6F"/>
    <w:rsid w:val="00F80F7B"/>
    <w:rsid w:val="00FC7A6C"/>
    <w:rsid w:val="00FD3922"/>
    <w:rsid w:val="00FE4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4747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795"/>
  </w:style>
  <w:style w:type="paragraph" w:styleId="Footer">
    <w:name w:val="footer"/>
    <w:basedOn w:val="Normal"/>
    <w:link w:val="FooterChar"/>
    <w:uiPriority w:val="99"/>
    <w:unhideWhenUsed/>
    <w:rsid w:val="004747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7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4747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795"/>
  </w:style>
  <w:style w:type="paragraph" w:styleId="Footer">
    <w:name w:val="footer"/>
    <w:basedOn w:val="Normal"/>
    <w:link w:val="FooterChar"/>
    <w:uiPriority w:val="99"/>
    <w:unhideWhenUsed/>
    <w:rsid w:val="004747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7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ntsg.umt.edu/project/mod16" TargetMode="External"/><Relationship Id="rId5" Type="http://schemas.openxmlformats.org/officeDocument/2006/relationships/webSettings" Target="webSettings.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442</Words>
  <Characters>2524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2961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4</cp:revision>
  <dcterms:created xsi:type="dcterms:W3CDTF">2016-01-18T23:25:00Z</dcterms:created>
  <dcterms:modified xsi:type="dcterms:W3CDTF">2016-01-18T23:34:00Z</dcterms:modified>
</cp:coreProperties>
</file>