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785A88" w:rsidP="00532E58">
      <w:pPr>
        <w:jc w:val="center"/>
        <w:rPr>
          <w:b/>
        </w:rPr>
      </w:pPr>
      <w:r>
        <w:rPr>
          <w:b/>
        </w:rPr>
        <w:t>Puget Lowland</w:t>
      </w:r>
      <w:r w:rsidR="00025387">
        <w:rPr>
          <w:b/>
        </w:rPr>
        <w:t xml:space="preserve"> </w:t>
      </w:r>
      <w:proofErr w:type="spellStart"/>
      <w:r w:rsidR="00025387">
        <w:rPr>
          <w:b/>
        </w:rPr>
        <w:t>Glacialscoured</w:t>
      </w:r>
      <w:proofErr w:type="spellEnd"/>
      <w:r w:rsidR="00025387">
        <w:rPr>
          <w:b/>
        </w:rPr>
        <w:t xml:space="preserve"> </w:t>
      </w:r>
      <w:r w:rsidR="00716953">
        <w:rPr>
          <w:b/>
        </w:rPr>
        <w:t>Lowlands</w:t>
      </w:r>
    </w:p>
    <w:p w:rsidR="00716953" w:rsidRDefault="00716953" w:rsidP="00716953">
      <w:pPr>
        <w:spacing w:after="0"/>
        <w:rPr>
          <w:b/>
          <w:bCs/>
          <w:sz w:val="23"/>
          <w:szCs w:val="23"/>
        </w:rPr>
      </w:pPr>
    </w:p>
    <w:p w:rsidR="00716953" w:rsidRPr="00485092" w:rsidRDefault="00716953" w:rsidP="00716953">
      <w:pPr>
        <w:spacing w:after="0"/>
        <w:rPr>
          <w:szCs w:val="23"/>
        </w:rPr>
      </w:pPr>
      <w:r>
        <w:rPr>
          <w:b/>
          <w:bCs/>
          <w:sz w:val="23"/>
          <w:szCs w:val="23"/>
        </w:rPr>
        <w:t>L</w:t>
      </w:r>
      <w:r w:rsidRPr="00485092">
        <w:rPr>
          <w:b/>
          <w:bCs/>
          <w:sz w:val="23"/>
          <w:szCs w:val="23"/>
        </w:rPr>
        <w:t>owland</w:t>
      </w:r>
      <w:r w:rsidRPr="00485092">
        <w:rPr>
          <w:b/>
          <w:bCs/>
          <w:szCs w:val="23"/>
        </w:rPr>
        <w:t xml:space="preserve"> </w:t>
      </w:r>
      <w:r w:rsidRPr="00485092">
        <w:rPr>
          <w:szCs w:val="23"/>
        </w:rPr>
        <w:t>[Common Landform and Landscape Term] (a) A general term for low-lying land or an extensive region of low land, esp. near the coast and including the extended plains or country lying not far above tide level. (b) The low and relatively level ground of a region, in contrast with the adjacent, higher country; e.g. a vale between two cuestas. (c) A low or level tract of land along a watercourse; a bottom. (Bates and Jackson, 1995)</w:t>
      </w:r>
    </w:p>
    <w:p w:rsidR="00716953" w:rsidRPr="00054B72" w:rsidRDefault="00716953" w:rsidP="00716953">
      <w:pPr>
        <w:ind w:left="48"/>
      </w:pPr>
    </w:p>
    <w:p w:rsidR="005E78B8" w:rsidRDefault="005E78B8" w:rsidP="005E78B8">
      <w:pPr>
        <w:spacing w:after="0"/>
        <w:rPr>
          <w:b/>
          <w:sz w:val="24"/>
        </w:rPr>
      </w:pPr>
      <w:r w:rsidRPr="008F6831">
        <w:rPr>
          <w:b/>
          <w:sz w:val="24"/>
        </w:rPr>
        <w:t>Landform Association:</w:t>
      </w:r>
    </w:p>
    <w:p w:rsidR="00716953" w:rsidRPr="008F6831" w:rsidRDefault="00025387" w:rsidP="005E78B8">
      <w:pPr>
        <w:spacing w:after="0"/>
        <w:rPr>
          <w:b/>
          <w:sz w:val="24"/>
        </w:rPr>
      </w:pPr>
      <w:proofErr w:type="spellStart"/>
      <w:r>
        <w:rPr>
          <w:b/>
        </w:rPr>
        <w:t>Glacialscoured</w:t>
      </w:r>
      <w:proofErr w:type="spellEnd"/>
      <w:r w:rsidR="00716953">
        <w:rPr>
          <w:b/>
          <w:sz w:val="24"/>
        </w:rPr>
        <w:t xml:space="preserve"> Lowlands</w:t>
      </w:r>
    </w:p>
    <w:p w:rsidR="00716953" w:rsidRDefault="00025387" w:rsidP="00716953">
      <w:pPr>
        <w:spacing w:after="0"/>
        <w:rPr>
          <w:b/>
        </w:rPr>
      </w:pPr>
      <w:r>
        <w:rPr>
          <w:noProof/>
        </w:rPr>
        <w:drawing>
          <wp:inline distT="0" distB="0" distL="0" distR="0" wp14:anchorId="7FD53D2C" wp14:editId="3298AFF5">
            <wp:extent cx="4701948" cy="3825572"/>
            <wp:effectExtent l="0" t="0" r="381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4BEB0.tmp"/>
                    <pic:cNvPicPr/>
                  </pic:nvPicPr>
                  <pic:blipFill>
                    <a:blip r:embed="rId6">
                      <a:extLst>
                        <a:ext uri="{28A0092B-C50C-407E-A947-70E740481C1C}">
                          <a14:useLocalDpi xmlns:a14="http://schemas.microsoft.com/office/drawing/2010/main" val="0"/>
                        </a:ext>
                      </a:extLst>
                    </a:blip>
                    <a:stretch>
                      <a:fillRect/>
                    </a:stretch>
                  </pic:blipFill>
                  <pic:spPr>
                    <a:xfrm>
                      <a:off x="0" y="0"/>
                      <a:ext cx="4701948" cy="3825572"/>
                    </a:xfrm>
                    <a:prstGeom prst="rect">
                      <a:avLst/>
                    </a:prstGeom>
                  </pic:spPr>
                </pic:pic>
              </a:graphicData>
            </a:graphic>
          </wp:inline>
        </w:drawing>
      </w:r>
    </w:p>
    <w:p w:rsidR="00025387" w:rsidRDefault="00025387" w:rsidP="00716953">
      <w:pPr>
        <w:spacing w:after="0"/>
        <w:rPr>
          <w:b/>
        </w:rPr>
      </w:pPr>
    </w:p>
    <w:p w:rsidR="00025387" w:rsidRDefault="00025387" w:rsidP="00025387">
      <w:pPr>
        <w:spacing w:after="0" w:line="240" w:lineRule="auto"/>
        <w:rPr>
          <w:rFonts w:ascii="Calibri" w:eastAsia="Times New Roman" w:hAnsi="Calibri" w:cs="Times New Roman"/>
          <w:color w:val="FF0000"/>
        </w:rPr>
      </w:pPr>
      <w:proofErr w:type="spellStart"/>
      <w:r>
        <w:rPr>
          <w:b/>
          <w:color w:val="000000" w:themeColor="text1"/>
        </w:rPr>
        <w:t>Glacialscoured</w:t>
      </w:r>
      <w:proofErr w:type="spellEnd"/>
      <w:r>
        <w:rPr>
          <w:b/>
          <w:color w:val="000000" w:themeColor="text1"/>
        </w:rPr>
        <w:t xml:space="preserve"> Lowlands </w:t>
      </w:r>
      <w:r w:rsidRPr="00D9434F">
        <w:rPr>
          <w:color w:val="000000" w:themeColor="text1"/>
        </w:rPr>
        <w:t>are low relief area</w:t>
      </w:r>
      <w:r>
        <w:rPr>
          <w:color w:val="000000" w:themeColor="text1"/>
        </w:rPr>
        <w:t xml:space="preserve">s that have been subject to the </w:t>
      </w:r>
      <w:r w:rsidRPr="00712B09">
        <w:rPr>
          <w:rFonts w:ascii="Calibri" w:eastAsia="Times New Roman" w:hAnsi="Calibri" w:cs="Times New Roman"/>
          <w:color w:val="000000"/>
        </w:rPr>
        <w:t xml:space="preserve">powerful and concentrated clearing and digging action </w:t>
      </w:r>
      <w:r>
        <w:rPr>
          <w:rFonts w:ascii="Calibri" w:eastAsia="Times New Roman" w:hAnsi="Calibri" w:cs="Times New Roman"/>
          <w:color w:val="000000"/>
        </w:rPr>
        <w:t xml:space="preserve">continental </w:t>
      </w:r>
      <w:proofErr w:type="spellStart"/>
      <w:r>
        <w:rPr>
          <w:rFonts w:ascii="Calibri" w:eastAsia="Times New Roman" w:hAnsi="Calibri" w:cs="Times New Roman"/>
          <w:color w:val="000000"/>
        </w:rPr>
        <w:t>icesheet</w:t>
      </w:r>
      <w:proofErr w:type="spellEnd"/>
      <w:r>
        <w:rPr>
          <w:rFonts w:ascii="Calibri" w:eastAsia="Times New Roman" w:hAnsi="Calibri" w:cs="Times New Roman"/>
          <w:color w:val="000000"/>
        </w:rPr>
        <w:t xml:space="preserve"> and its meltwaters. In the area of the Puget Sound, the advancing Puget Lobe of the Cordilleran </w:t>
      </w:r>
      <w:proofErr w:type="spellStart"/>
      <w:r>
        <w:rPr>
          <w:rFonts w:ascii="Calibri" w:eastAsia="Times New Roman" w:hAnsi="Calibri" w:cs="Times New Roman"/>
          <w:color w:val="000000"/>
        </w:rPr>
        <w:t>Icesheet</w:t>
      </w:r>
      <w:proofErr w:type="spellEnd"/>
      <w:r>
        <w:rPr>
          <w:rFonts w:ascii="Calibri" w:eastAsia="Times New Roman" w:hAnsi="Calibri" w:cs="Times New Roman"/>
          <w:color w:val="000000"/>
        </w:rPr>
        <w:t xml:space="preserve"> was responsible for the scour.  </w:t>
      </w:r>
      <w:r w:rsidRPr="00C651CF">
        <w:rPr>
          <w:rFonts w:ascii="Calibri" w:eastAsia="Times New Roman" w:hAnsi="Calibri" w:cs="Times New Roman"/>
          <w:color w:val="000000"/>
        </w:rPr>
        <w:t>Soil depths and textures are highly variable depending on the area and scour process.  The area can be scoured to bedrock, or incredibly deep.  Soil textures will vary depending on the particle size caught up in the glacier</w:t>
      </w:r>
      <w:r w:rsidRPr="00C91DFE">
        <w:t xml:space="preserve"> or floodwaters.  Internal ponding of meltwater would have left areas of deep, finely textured soil as well</w:t>
      </w:r>
      <w:r w:rsidRPr="002D6874">
        <w:rPr>
          <w:rFonts w:ascii="Calibri" w:eastAsia="Times New Roman" w:hAnsi="Calibri" w:cs="Times New Roman"/>
          <w:color w:val="FF0000"/>
        </w:rPr>
        <w:t xml:space="preserve">.  </w:t>
      </w:r>
    </w:p>
    <w:p w:rsidR="00DB6508" w:rsidRDefault="00DB6508" w:rsidP="00DB6508">
      <w:pPr>
        <w:spacing w:after="0"/>
        <w:rPr>
          <w:b/>
        </w:rPr>
      </w:pPr>
    </w:p>
    <w:p w:rsidR="00716953" w:rsidRPr="0004686B" w:rsidRDefault="00716953" w:rsidP="00716953">
      <w:pPr>
        <w:spacing w:after="0" w:line="240" w:lineRule="auto"/>
      </w:pPr>
      <w:r w:rsidRPr="0004686B">
        <w:t>This Landform Association is rare on National Forest System Lands.</w:t>
      </w:r>
    </w:p>
    <w:p w:rsidR="00716953" w:rsidRDefault="00716953" w:rsidP="00716953">
      <w:pPr>
        <w:spacing w:after="0"/>
      </w:pPr>
    </w:p>
    <w:p w:rsidR="00716953" w:rsidRDefault="00716953" w:rsidP="00716953">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w:t>
      </w:r>
    </w:p>
    <w:p w:rsidR="00716953" w:rsidRDefault="00716953" w:rsidP="00716953">
      <w:pPr>
        <w:spacing w:after="0"/>
        <w:rPr>
          <w:b/>
        </w:rPr>
      </w:pPr>
    </w:p>
    <w:p w:rsidR="00716953" w:rsidRDefault="00716953" w:rsidP="00716953">
      <w:pPr>
        <w:spacing w:after="0"/>
      </w:pPr>
      <w:r w:rsidRPr="00E600F1">
        <w:rPr>
          <w:b/>
        </w:rPr>
        <w:t>Topograph</w:t>
      </w:r>
      <w:r>
        <w:rPr>
          <w:b/>
        </w:rPr>
        <w:t>y</w:t>
      </w:r>
      <w:r>
        <w:t>:</w:t>
      </w:r>
    </w:p>
    <w:p w:rsidR="00DF4E9F" w:rsidRDefault="00DF4E9F" w:rsidP="00716953">
      <w:pPr>
        <w:spacing w:after="0"/>
      </w:pPr>
    </w:p>
    <w:p w:rsidR="00716953" w:rsidRDefault="00716953" w:rsidP="00716953">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716953" w:rsidRDefault="00716953" w:rsidP="00716953">
      <w:pPr>
        <w:spacing w:after="0"/>
      </w:pPr>
    </w:p>
    <w:p w:rsidR="00716953" w:rsidRDefault="00716953" w:rsidP="00716953">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Landform Association. </w:t>
      </w:r>
    </w:p>
    <w:p w:rsidR="00716953" w:rsidRDefault="00DF4E9F" w:rsidP="00716953">
      <w:pPr>
        <w:spacing w:after="0"/>
      </w:pPr>
      <w:r>
        <w:rPr>
          <w:noProof/>
        </w:rPr>
        <w:drawing>
          <wp:inline distT="0" distB="0" distL="0" distR="0" wp14:anchorId="0D425AE9" wp14:editId="45A65DD5">
            <wp:extent cx="5943600" cy="826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28CD.tmp"/>
                    <pic:cNvPicPr/>
                  </pic:nvPicPr>
                  <pic:blipFill>
                    <a:blip r:embed="rId7">
                      <a:extLst>
                        <a:ext uri="{28A0092B-C50C-407E-A947-70E740481C1C}">
                          <a14:useLocalDpi xmlns:a14="http://schemas.microsoft.com/office/drawing/2010/main" val="0"/>
                        </a:ext>
                      </a:extLst>
                    </a:blip>
                    <a:stretch>
                      <a:fillRect/>
                    </a:stretch>
                  </pic:blipFill>
                  <pic:spPr>
                    <a:xfrm>
                      <a:off x="0" y="0"/>
                      <a:ext cx="5943600" cy="826135"/>
                    </a:xfrm>
                    <a:prstGeom prst="rect">
                      <a:avLst/>
                    </a:prstGeom>
                  </pic:spPr>
                </pic:pic>
              </a:graphicData>
            </a:graphic>
          </wp:inline>
        </w:drawing>
      </w:r>
    </w:p>
    <w:p w:rsidR="00716953" w:rsidRDefault="00716953" w:rsidP="00716953">
      <w:pPr>
        <w:spacing w:after="0"/>
        <w:rPr>
          <w:b/>
        </w:rPr>
      </w:pPr>
    </w:p>
    <w:p w:rsidR="00716953" w:rsidRDefault="00716953" w:rsidP="00716953">
      <w:pPr>
        <w:spacing w:after="0"/>
      </w:pPr>
      <w:r w:rsidRPr="00DB6508">
        <w:rPr>
          <w:b/>
        </w:rPr>
        <w:t>Climate:</w:t>
      </w:r>
      <w:r w:rsidRPr="00054B72">
        <w:t xml:space="preserve"> </w:t>
      </w:r>
    </w:p>
    <w:p w:rsidR="00716953" w:rsidRDefault="00DF4E9F" w:rsidP="00716953">
      <w:pPr>
        <w:spacing w:after="0"/>
      </w:pPr>
      <w:bookmarkStart w:id="0" w:name="_GoBack"/>
      <w:r>
        <w:rPr>
          <w:noProof/>
        </w:rPr>
        <w:drawing>
          <wp:inline distT="0" distB="0" distL="0" distR="0">
            <wp:extent cx="5943600" cy="8451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FABC.tmp"/>
                    <pic:cNvPicPr/>
                  </pic:nvPicPr>
                  <pic:blipFill>
                    <a:blip r:embed="rId8">
                      <a:extLst>
                        <a:ext uri="{28A0092B-C50C-407E-A947-70E740481C1C}">
                          <a14:useLocalDpi xmlns:a14="http://schemas.microsoft.com/office/drawing/2010/main" val="0"/>
                        </a:ext>
                      </a:extLst>
                    </a:blip>
                    <a:stretch>
                      <a:fillRect/>
                    </a:stretch>
                  </pic:blipFill>
                  <pic:spPr>
                    <a:xfrm>
                      <a:off x="0" y="0"/>
                      <a:ext cx="5943600" cy="845185"/>
                    </a:xfrm>
                    <a:prstGeom prst="rect">
                      <a:avLst/>
                    </a:prstGeom>
                  </pic:spPr>
                </pic:pic>
              </a:graphicData>
            </a:graphic>
          </wp:inline>
        </w:drawing>
      </w:r>
      <w:bookmarkEnd w:id="0"/>
    </w:p>
    <w:p w:rsidR="00716953" w:rsidRDefault="00716953" w:rsidP="00716953">
      <w:pPr>
        <w:spacing w:after="0"/>
      </w:pPr>
    </w:p>
    <w:p w:rsidR="00716953" w:rsidRDefault="00716953" w:rsidP="00716953">
      <w:pPr>
        <w:spacing w:after="0"/>
      </w:pPr>
      <w:r>
        <w:t xml:space="preserve">The ratio of Actual Evapotranspiration to Potential Evapotranspiration (AET/PET) is used </w:t>
      </w:r>
      <w:r w:rsidRPr="0007766C">
        <w:t>as a broad-scale indicator of potential drought stress.</w:t>
      </w:r>
      <w:r>
        <w:t xml:space="preserve"> </w:t>
      </w:r>
      <w:r w:rsidRPr="0007766C">
        <w:t xml:space="preserve">We obtained modeled actual and potential evapotranspiration datasets from the Numerical </w:t>
      </w:r>
      <w:proofErr w:type="spellStart"/>
      <w:r w:rsidRPr="0007766C">
        <w:t>Terradynamic</w:t>
      </w:r>
      <w:proofErr w:type="spellEnd"/>
      <w:r w:rsidRPr="0007766C">
        <w:t xml:space="preserve"> Simulation Group at the University of Montana</w:t>
      </w:r>
      <w:r>
        <w:t xml:space="preserve"> </w:t>
      </w:r>
      <w:r w:rsidRPr="0007766C">
        <w:t>(</w:t>
      </w:r>
      <w:hyperlink r:id="rId9" w:history="1">
        <w:r w:rsidRPr="0007766C">
          <w:rPr>
            <w:rStyle w:val="Hyperlink"/>
          </w:rPr>
          <w:t>http://www.ntsg.umt.edu/project/mod16</w:t>
        </w:r>
      </w:hyperlink>
      <w:r w:rsidRPr="0007766C">
        <w:t>)</w:t>
      </w:r>
      <w:r>
        <w:t xml:space="preserve"> for a 30 year climate average.</w:t>
      </w:r>
      <w:r w:rsidRPr="0007766C">
        <w:t xml:space="preserve"> </w:t>
      </w:r>
      <w:r>
        <w:t xml:space="preserv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p w:rsidR="00716953" w:rsidRDefault="00716953" w:rsidP="00DB6508">
      <w:pPr>
        <w:spacing w:after="0"/>
        <w:rPr>
          <w:b/>
        </w:rPr>
      </w:pPr>
    </w:p>
    <w:sectPr w:rsidR="007169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25387"/>
    <w:rsid w:val="00033589"/>
    <w:rsid w:val="00054B72"/>
    <w:rsid w:val="00081B0E"/>
    <w:rsid w:val="001F02C3"/>
    <w:rsid w:val="002622EF"/>
    <w:rsid w:val="003552E6"/>
    <w:rsid w:val="003568B6"/>
    <w:rsid w:val="003B6AB4"/>
    <w:rsid w:val="004122F1"/>
    <w:rsid w:val="004258B8"/>
    <w:rsid w:val="004B121A"/>
    <w:rsid w:val="00532E58"/>
    <w:rsid w:val="00587AFC"/>
    <w:rsid w:val="005E78B8"/>
    <w:rsid w:val="00617BF2"/>
    <w:rsid w:val="00716953"/>
    <w:rsid w:val="00725766"/>
    <w:rsid w:val="00785A88"/>
    <w:rsid w:val="007B4F2F"/>
    <w:rsid w:val="007C5A3C"/>
    <w:rsid w:val="007E5F7B"/>
    <w:rsid w:val="009A26D6"/>
    <w:rsid w:val="00A03045"/>
    <w:rsid w:val="00A215E2"/>
    <w:rsid w:val="00B434E0"/>
    <w:rsid w:val="00B56D95"/>
    <w:rsid w:val="00B62F3C"/>
    <w:rsid w:val="00B7069D"/>
    <w:rsid w:val="00C24DEA"/>
    <w:rsid w:val="00D40AB2"/>
    <w:rsid w:val="00D676D5"/>
    <w:rsid w:val="00DB6508"/>
    <w:rsid w:val="00DE5FA7"/>
    <w:rsid w:val="00DF4E9F"/>
    <w:rsid w:val="00E63841"/>
    <w:rsid w:val="00EC08D7"/>
    <w:rsid w:val="00F569A6"/>
    <w:rsid w:val="00F8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025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3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6953"/>
    <w:rPr>
      <w:color w:val="0000FF" w:themeColor="hyperlink"/>
      <w:u w:val="single"/>
    </w:rPr>
  </w:style>
  <w:style w:type="paragraph" w:styleId="BalloonText">
    <w:name w:val="Balloon Text"/>
    <w:basedOn w:val="Normal"/>
    <w:link w:val="BalloonTextChar"/>
    <w:uiPriority w:val="99"/>
    <w:semiHidden/>
    <w:unhideWhenUsed/>
    <w:rsid w:val="00025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3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9026">
      <w:bodyDiv w:val="1"/>
      <w:marLeft w:val="0"/>
      <w:marRight w:val="0"/>
      <w:marTop w:val="0"/>
      <w:marBottom w:val="0"/>
      <w:divBdr>
        <w:top w:val="none" w:sz="0" w:space="0" w:color="auto"/>
        <w:left w:val="none" w:sz="0" w:space="0" w:color="auto"/>
        <w:bottom w:val="none" w:sz="0" w:space="0" w:color="auto"/>
        <w:right w:val="none" w:sz="0" w:space="0" w:color="auto"/>
      </w:divBdr>
    </w:div>
    <w:div w:id="331837710">
      <w:bodyDiv w:val="1"/>
      <w:marLeft w:val="0"/>
      <w:marRight w:val="0"/>
      <w:marTop w:val="0"/>
      <w:marBottom w:val="0"/>
      <w:divBdr>
        <w:top w:val="none" w:sz="0" w:space="0" w:color="auto"/>
        <w:left w:val="none" w:sz="0" w:space="0" w:color="auto"/>
        <w:bottom w:val="none" w:sz="0" w:space="0" w:color="auto"/>
        <w:right w:val="none" w:sz="0" w:space="0" w:color="auto"/>
      </w:divBdr>
    </w:div>
    <w:div w:id="148354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mp"/><Relationship Id="rId3" Type="http://schemas.microsoft.com/office/2007/relationships/stylesWithEffects" Target="stylesWithEffects.xml"/><Relationship Id="rId7" Type="http://schemas.openxmlformats.org/officeDocument/2006/relationships/image" Target="media/image2.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tsg.umt.edu/project/mod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3</cp:revision>
  <dcterms:created xsi:type="dcterms:W3CDTF">2016-01-18T19:45:00Z</dcterms:created>
  <dcterms:modified xsi:type="dcterms:W3CDTF">2016-01-18T19:47:00Z</dcterms:modified>
</cp:coreProperties>
</file>