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B1" w:rsidRPr="000C69B1" w:rsidRDefault="000C69B1">
      <w:pPr>
        <w:rPr>
          <w:b/>
        </w:rPr>
      </w:pPr>
      <w:r w:rsidRPr="000C69B1">
        <w:rPr>
          <w:b/>
        </w:rPr>
        <w:t>Walter Climate Diagram Tool Instructions</w:t>
      </w:r>
    </w:p>
    <w:p w:rsidR="000C69B1" w:rsidRDefault="000C69B1"/>
    <w:p w:rsidR="000C69B1" w:rsidRDefault="000C69B1">
      <w:r w:rsidRPr="000C69B1">
        <w:rPr>
          <w:b/>
        </w:rPr>
        <w:t>Summary</w:t>
      </w:r>
      <w:r>
        <w:t xml:space="preserve">: </w:t>
      </w:r>
      <w:r w:rsidRPr="000C69B1">
        <w:t xml:space="preserve">Monthly average temperature and precipitation data is available in raster format for the following time periods: a) </w:t>
      </w:r>
      <w:r w:rsidR="00C66ED4">
        <w:t xml:space="preserve">Daymet </w:t>
      </w:r>
      <w:r w:rsidRPr="000C69B1">
        <w:t xml:space="preserve">normal (average over the years 1950 – 2000), </w:t>
      </w:r>
      <w:r w:rsidR="00C66ED4">
        <w:t xml:space="preserve">and from the NOAA GFDL CM3 model there are data for </w:t>
      </w:r>
      <w:r w:rsidRPr="000C69B1">
        <w:t>b) future prediction for 2030, c) future prediction for 2050, and d) future prediction for 2070. Altogether that makes 96 raster data layers. The Walter Climate Diagram Tool iterates through the 96 raster data layers to extract the monthly mean temperature and precipitation for each time period for a user defined area of interest. The extracted information is then consolidated into a single Microsoft Excel table that can be imported into a Microsoft Excel template to produce graphs comparing monthly temperature and precipitation for each time period.</w:t>
      </w:r>
    </w:p>
    <w:p w:rsidR="00B34E5F" w:rsidRDefault="00B34E5F"/>
    <w:p w:rsidR="00B34E5F" w:rsidRDefault="00B34E5F">
      <w:r>
        <w:rPr>
          <w:b/>
        </w:rPr>
        <w:t xml:space="preserve">Introduction: </w:t>
      </w:r>
      <w:r>
        <w:t xml:space="preserve">The </w:t>
      </w:r>
      <w:r w:rsidRPr="00B34E5F">
        <w:t>Walter Climate Diagram</w:t>
      </w:r>
      <w:r>
        <w:t xml:space="preserve"> (Walter </w:t>
      </w:r>
      <w:r w:rsidR="00F9466A">
        <w:t>1985</w:t>
      </w:r>
      <w:r w:rsidR="00F9466A">
        <w:rPr>
          <w:vertAlign w:val="superscript"/>
        </w:rPr>
        <w:t>1</w:t>
      </w:r>
      <w:r>
        <w:t>)</w:t>
      </w:r>
      <w:r w:rsidRPr="00B34E5F">
        <w:t xml:space="preserve"> </w:t>
      </w:r>
      <w:r>
        <w:t xml:space="preserve">was developed to compare climates among different geographic locations. Here we use the diagrams to compare climates projected for different periods in the future. The concept and methods for doing this were developed by Michael Jennings, an ecologist with the U.S. Forest Service </w:t>
      </w:r>
      <w:r w:rsidRPr="00B34E5F">
        <w:t>Blue Mountains Ecology and Forest Health Programs</w:t>
      </w:r>
      <w:r>
        <w:t xml:space="preserve"> in La Grande Oregon (</w:t>
      </w:r>
      <w:hyperlink r:id="rId5" w:history="1">
        <w:r w:rsidR="00F9466A" w:rsidRPr="003B6614">
          <w:rPr>
            <w:rStyle w:val="Hyperlink"/>
          </w:rPr>
          <w:t>michaeldjennings@fs.fed.us</w:t>
        </w:r>
      </w:hyperlink>
      <w:r w:rsidR="00F9466A">
        <w:t>)</w:t>
      </w:r>
      <w:r>
        <w:t xml:space="preserve">. The scripting and automation provided in the tool were developed by </w:t>
      </w:r>
      <w:r w:rsidRPr="00B34E5F">
        <w:t>Andrew Stratton, a geospatial systems specialist with the U.S. Forest Service's Region 6 Data Resources Management Program</w:t>
      </w:r>
      <w:r w:rsidR="00F9466A">
        <w:t xml:space="preserve"> (</w:t>
      </w:r>
      <w:hyperlink r:id="rId6" w:history="1">
        <w:r w:rsidR="00F9466A" w:rsidRPr="003B6614">
          <w:rPr>
            <w:rStyle w:val="Hyperlink"/>
          </w:rPr>
          <w:t>astratton@fs.fed.us</w:t>
        </w:r>
      </w:hyperlink>
      <w:r w:rsidR="00F9466A">
        <w:t>)</w:t>
      </w:r>
      <w:r w:rsidRPr="00B34E5F">
        <w:t>.</w:t>
      </w:r>
    </w:p>
    <w:p w:rsidR="00F9466A" w:rsidRDefault="00F9466A"/>
    <w:p w:rsidR="00F9466A" w:rsidRPr="00F9466A" w:rsidRDefault="00F9466A">
      <w:r>
        <w:rPr>
          <w:vertAlign w:val="superscript"/>
        </w:rPr>
        <w:t>1</w:t>
      </w:r>
      <w:r w:rsidRPr="00F9466A">
        <w:t>Walter, H. (1985). Vegetation of the earth and ecological systems of the geo-biosphere. Springer-</w:t>
      </w:r>
      <w:proofErr w:type="spellStart"/>
      <w:r w:rsidRPr="00F9466A">
        <w:t>Verlag</w:t>
      </w:r>
      <w:proofErr w:type="spellEnd"/>
      <w:r w:rsidRPr="00F9466A">
        <w:t xml:space="preserve">, translation, 3rd </w:t>
      </w:r>
      <w:proofErr w:type="gramStart"/>
      <w:r w:rsidRPr="00F9466A">
        <w:t>ed</w:t>
      </w:r>
      <w:proofErr w:type="gramEnd"/>
      <w:r w:rsidRPr="00F9466A">
        <w:t>.</w:t>
      </w:r>
    </w:p>
    <w:p w:rsidR="000C69B1" w:rsidRDefault="000C69B1">
      <w:bookmarkStart w:id="0" w:name="_GoBack"/>
      <w:bookmarkEnd w:id="0"/>
    </w:p>
    <w:p w:rsidR="006876EE" w:rsidRPr="006876EE" w:rsidRDefault="006876EE">
      <w:pPr>
        <w:rPr>
          <w:b/>
        </w:rPr>
      </w:pPr>
      <w:r w:rsidRPr="006876EE">
        <w:rPr>
          <w:b/>
        </w:rPr>
        <w:t>Part 1: Running the Walter Climate Diagram Tool</w:t>
      </w:r>
    </w:p>
    <w:p w:rsidR="006876EE" w:rsidRDefault="006876EE"/>
    <w:p w:rsidR="000C69B1" w:rsidRDefault="000C69B1" w:rsidP="000C69B1">
      <w:pPr>
        <w:pStyle w:val="ListParagraph"/>
        <w:numPr>
          <w:ilvl w:val="0"/>
          <w:numId w:val="2"/>
        </w:numPr>
      </w:pPr>
      <w:r>
        <w:t>To use the tool first use ArcCatalog to navigate to the folder containing</w:t>
      </w:r>
      <w:r w:rsidR="00C66ED4">
        <w:t xml:space="preserve"> the WalterClimateDiagrams_Tool_WGS84</w:t>
      </w:r>
      <w:r w:rsidR="00605788">
        <w:t>_v2</w:t>
      </w:r>
      <w:r w:rsidR="00C66ED4">
        <w:t xml:space="preserve"> </w:t>
      </w:r>
      <w:r>
        <w:t xml:space="preserve">toolbox. </w:t>
      </w:r>
    </w:p>
    <w:p w:rsidR="000C69B1" w:rsidRDefault="000C69B1"/>
    <w:p w:rsidR="000C69B1" w:rsidRDefault="00605788" w:rsidP="00F33395">
      <w:pPr>
        <w:ind w:left="360"/>
        <w:jc w:val="center"/>
      </w:pPr>
      <w:r>
        <w:rPr>
          <w:noProof/>
        </w:rPr>
        <w:drawing>
          <wp:inline distT="0" distB="0" distL="0" distR="0" wp14:anchorId="71AB8711" wp14:editId="51CD6440">
            <wp:extent cx="28956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600" cy="809625"/>
                    </a:xfrm>
                    <a:prstGeom prst="rect">
                      <a:avLst/>
                    </a:prstGeom>
                  </pic:spPr>
                </pic:pic>
              </a:graphicData>
            </a:graphic>
          </wp:inline>
        </w:drawing>
      </w:r>
    </w:p>
    <w:p w:rsidR="000C69B1" w:rsidRDefault="000C69B1"/>
    <w:p w:rsidR="000C69B1" w:rsidRDefault="000C69B1" w:rsidP="000C69B1">
      <w:pPr>
        <w:pStyle w:val="ListParagraph"/>
        <w:numPr>
          <w:ilvl w:val="0"/>
          <w:numId w:val="2"/>
        </w:numPr>
      </w:pPr>
      <w:r>
        <w:t>To open the tool, double click the script</w:t>
      </w:r>
    </w:p>
    <w:p w:rsidR="000C69B1" w:rsidRDefault="000C69B1" w:rsidP="000C69B1"/>
    <w:p w:rsidR="000C69B1" w:rsidRDefault="000C69B1" w:rsidP="000C69B1">
      <w:pPr>
        <w:ind w:firstLine="360"/>
      </w:pPr>
      <w:r>
        <w:t xml:space="preserve"> </w:t>
      </w:r>
      <w:r>
        <w:rPr>
          <w:noProof/>
        </w:rPr>
        <w:drawing>
          <wp:inline distT="0" distB="0" distL="0" distR="0" wp14:anchorId="45B918B4" wp14:editId="31B9C7C6">
            <wp:extent cx="175260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001" b="4999"/>
                    <a:stretch/>
                  </pic:blipFill>
                  <pic:spPr bwMode="auto">
                    <a:xfrm>
                      <a:off x="0" y="0"/>
                      <a:ext cx="1752600" cy="161925"/>
                    </a:xfrm>
                    <a:prstGeom prst="rect">
                      <a:avLst/>
                    </a:prstGeom>
                    <a:ln>
                      <a:noFill/>
                    </a:ln>
                    <a:extLst>
                      <a:ext uri="{53640926-AAD7-44D8-BBD7-CCE9431645EC}">
                        <a14:shadowObscured xmlns:a14="http://schemas.microsoft.com/office/drawing/2010/main"/>
                      </a:ext>
                    </a:extLst>
                  </pic:spPr>
                </pic:pic>
              </a:graphicData>
            </a:graphic>
          </wp:inline>
        </w:drawing>
      </w:r>
    </w:p>
    <w:p w:rsidR="000C69B1" w:rsidRDefault="000C69B1"/>
    <w:p w:rsidR="000C69B1" w:rsidRDefault="00B512D3" w:rsidP="000C69B1">
      <w:pPr>
        <w:pStyle w:val="ListParagraph"/>
        <w:numPr>
          <w:ilvl w:val="0"/>
          <w:numId w:val="2"/>
        </w:numPr>
      </w:pPr>
      <w:r>
        <w:t>The tool open</w:t>
      </w:r>
      <w:r w:rsidR="005C45BD">
        <w:t>s</w:t>
      </w:r>
      <w:r>
        <w:t xml:space="preserve"> and the user will see</w:t>
      </w:r>
      <w:r w:rsidR="001E69ED">
        <w:t xml:space="preserve"> that 5</w:t>
      </w:r>
      <w:r>
        <w:t xml:space="preserve"> parameters need to be filled out before running the tool.</w:t>
      </w:r>
    </w:p>
    <w:p w:rsidR="00B512D3" w:rsidRDefault="00B512D3" w:rsidP="00B512D3"/>
    <w:p w:rsidR="00B512D3" w:rsidRDefault="001E69ED" w:rsidP="006876EE">
      <w:pPr>
        <w:ind w:left="360"/>
      </w:pPr>
      <w:r>
        <w:rPr>
          <w:noProof/>
        </w:rPr>
        <w:lastRenderedPageBreak/>
        <w:drawing>
          <wp:inline distT="0" distB="0" distL="0" distR="0" wp14:anchorId="331AA04F" wp14:editId="608D4C65">
            <wp:extent cx="5943600" cy="2602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02865"/>
                    </a:xfrm>
                    <a:prstGeom prst="rect">
                      <a:avLst/>
                    </a:prstGeom>
                  </pic:spPr>
                </pic:pic>
              </a:graphicData>
            </a:graphic>
          </wp:inline>
        </w:drawing>
      </w:r>
    </w:p>
    <w:p w:rsidR="001E69ED" w:rsidRDefault="001E69ED" w:rsidP="006876EE">
      <w:pPr>
        <w:ind w:left="360"/>
      </w:pPr>
    </w:p>
    <w:p w:rsidR="001E69ED" w:rsidRDefault="001E69ED" w:rsidP="006876EE">
      <w:pPr>
        <w:ind w:left="360"/>
      </w:pPr>
    </w:p>
    <w:p w:rsidR="001E69ED" w:rsidRDefault="001E69ED" w:rsidP="006876EE">
      <w:pPr>
        <w:ind w:left="360"/>
      </w:pPr>
    </w:p>
    <w:p w:rsidR="001E69ED" w:rsidRDefault="001E69ED" w:rsidP="006876EE">
      <w:pPr>
        <w:ind w:left="360"/>
      </w:pPr>
    </w:p>
    <w:p w:rsidR="000C69B1" w:rsidRDefault="00B512D3" w:rsidP="00B512D3">
      <w:pPr>
        <w:pStyle w:val="ListParagraph"/>
        <w:numPr>
          <w:ilvl w:val="0"/>
          <w:numId w:val="2"/>
        </w:numPr>
      </w:pPr>
      <w:r>
        <w:t>Make sure the Show Help button has been selected in order to display a description of each parameter.</w:t>
      </w:r>
      <w:r w:rsidR="005C45BD">
        <w:t xml:space="preserve"> Populate each parameter by following the Help instructions. All parameters are required.</w:t>
      </w:r>
    </w:p>
    <w:p w:rsidR="001E69ED" w:rsidRDefault="001E69ED" w:rsidP="001E69ED">
      <w:pPr>
        <w:pStyle w:val="ListParagraph"/>
        <w:numPr>
          <w:ilvl w:val="1"/>
          <w:numId w:val="2"/>
        </w:numPr>
      </w:pPr>
      <w:r>
        <w:t>Output Folder…The output folder where the output Excel file will be saved.</w:t>
      </w:r>
    </w:p>
    <w:p w:rsidR="001E69ED" w:rsidRDefault="001E69ED" w:rsidP="001E69ED">
      <w:pPr>
        <w:pStyle w:val="ListParagraph"/>
        <w:numPr>
          <w:ilvl w:val="1"/>
          <w:numId w:val="2"/>
        </w:numPr>
      </w:pPr>
      <w:r>
        <w:t>Area of Interest…</w:t>
      </w:r>
      <w:r w:rsidRPr="001E69ED">
        <w:t xml:space="preserve"> </w:t>
      </w:r>
      <w:r>
        <w:t>A feature class or shapefile polygon that defines the area of interest.</w:t>
      </w:r>
    </w:p>
    <w:p w:rsidR="00B46A13" w:rsidRDefault="006876EE" w:rsidP="001E69ED">
      <w:pPr>
        <w:pStyle w:val="ListParagraph"/>
        <w:numPr>
          <w:ilvl w:val="1"/>
          <w:numId w:val="2"/>
        </w:numPr>
      </w:pPr>
      <w:r>
        <w:t xml:space="preserve">Normal raster data workspace </w:t>
      </w:r>
      <w:r w:rsidR="00B46A13">
        <w:t>should look similar to the image below.</w:t>
      </w:r>
    </w:p>
    <w:p w:rsidR="00B46A13" w:rsidRDefault="00B46A13" w:rsidP="001E69ED">
      <w:pPr>
        <w:pStyle w:val="ListParagraph"/>
        <w:ind w:left="360"/>
        <w:jc w:val="center"/>
      </w:pPr>
      <w:r>
        <w:rPr>
          <w:noProof/>
        </w:rPr>
        <w:drawing>
          <wp:inline distT="0" distB="0" distL="0" distR="0" wp14:anchorId="53F5115D" wp14:editId="791142BD">
            <wp:extent cx="276225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0" cy="381000"/>
                    </a:xfrm>
                    <a:prstGeom prst="rect">
                      <a:avLst/>
                    </a:prstGeom>
                  </pic:spPr>
                </pic:pic>
              </a:graphicData>
            </a:graphic>
          </wp:inline>
        </w:drawing>
      </w:r>
    </w:p>
    <w:p w:rsidR="00B46A13" w:rsidRDefault="006876EE" w:rsidP="001E69ED">
      <w:pPr>
        <w:pStyle w:val="ListParagraph"/>
        <w:numPr>
          <w:ilvl w:val="1"/>
          <w:numId w:val="2"/>
        </w:numPr>
      </w:pPr>
      <w:r>
        <w:t>Future raster data workspace</w:t>
      </w:r>
      <w:r w:rsidR="005C45BD">
        <w:t xml:space="preserve"> </w:t>
      </w:r>
      <w:r w:rsidR="00B46A13">
        <w:t>should look similar to the image below.</w:t>
      </w:r>
    </w:p>
    <w:p w:rsidR="00B46A13" w:rsidRDefault="00B46A13" w:rsidP="00B46A13">
      <w:pPr>
        <w:pStyle w:val="ListParagraph"/>
        <w:ind w:left="360"/>
        <w:jc w:val="center"/>
      </w:pPr>
      <w:r>
        <w:rPr>
          <w:noProof/>
        </w:rPr>
        <w:drawing>
          <wp:inline distT="0" distB="0" distL="0" distR="0" wp14:anchorId="5C43FF3D" wp14:editId="32E02DB1">
            <wp:extent cx="20669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925" cy="352425"/>
                    </a:xfrm>
                    <a:prstGeom prst="rect">
                      <a:avLst/>
                    </a:prstGeom>
                  </pic:spPr>
                </pic:pic>
              </a:graphicData>
            </a:graphic>
          </wp:inline>
        </w:drawing>
      </w:r>
    </w:p>
    <w:p w:rsidR="001E69ED" w:rsidRDefault="001E69ED" w:rsidP="001E69ED">
      <w:pPr>
        <w:pStyle w:val="ListParagraph"/>
        <w:numPr>
          <w:ilvl w:val="1"/>
          <w:numId w:val="2"/>
        </w:numPr>
      </w:pPr>
      <w:r>
        <w:t>Project name…The name of the Microsoft Excel spreadsheet.</w:t>
      </w:r>
    </w:p>
    <w:p w:rsidR="00A352E8" w:rsidRDefault="00A352E8">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130810</wp:posOffset>
            </wp:positionV>
            <wp:extent cx="6999814" cy="2314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99814" cy="2314575"/>
                    </a:xfrm>
                    <a:prstGeom prst="rect">
                      <a:avLst/>
                    </a:prstGeom>
                  </pic:spPr>
                </pic:pic>
              </a:graphicData>
            </a:graphic>
            <wp14:sizeRelH relativeFrom="page">
              <wp14:pctWidth>0</wp14:pctWidth>
            </wp14:sizeRelH>
            <wp14:sizeRelV relativeFrom="page">
              <wp14:pctHeight>0</wp14:pctHeight>
            </wp14:sizeRelV>
          </wp:anchor>
        </w:drawing>
      </w:r>
    </w:p>
    <w:p w:rsidR="00A352E8" w:rsidRDefault="00A352E8"/>
    <w:p w:rsidR="00A352E8" w:rsidRDefault="00A352E8"/>
    <w:p w:rsidR="00A352E8" w:rsidRDefault="00A352E8"/>
    <w:p w:rsidR="00A352E8" w:rsidRDefault="00A352E8"/>
    <w:p w:rsidR="005C45BD" w:rsidRDefault="005C45BD"/>
    <w:p w:rsidR="001E69ED" w:rsidRDefault="001E69ED" w:rsidP="00A352E8">
      <w:pPr>
        <w:jc w:val="center"/>
      </w:pPr>
    </w:p>
    <w:p w:rsidR="001E69ED" w:rsidRDefault="001E69ED"/>
    <w:p w:rsidR="001E69ED" w:rsidRDefault="001E69ED"/>
    <w:p w:rsidR="00A352E8" w:rsidRDefault="00A352E8"/>
    <w:p w:rsidR="00A352E8" w:rsidRDefault="00A352E8"/>
    <w:p w:rsidR="00A352E8" w:rsidRDefault="00A352E8"/>
    <w:p w:rsidR="00A352E8" w:rsidRDefault="00A352E8"/>
    <w:p w:rsidR="00A352E8" w:rsidRDefault="00A352E8"/>
    <w:p w:rsidR="00A352E8" w:rsidRDefault="00A352E8"/>
    <w:p w:rsidR="001E69ED" w:rsidRDefault="001E69ED"/>
    <w:p w:rsidR="00AC12AF" w:rsidRDefault="005C45BD" w:rsidP="006876EE">
      <w:pPr>
        <w:pStyle w:val="ListParagraph"/>
        <w:numPr>
          <w:ilvl w:val="0"/>
          <w:numId w:val="2"/>
        </w:numPr>
      </w:pPr>
      <w:r>
        <w:lastRenderedPageBreak/>
        <w:t>Running the script produces a Microsoft</w:t>
      </w:r>
      <w:r w:rsidR="00092303">
        <w:t xml:space="preserve"> Excel</w:t>
      </w:r>
      <w:r>
        <w:t xml:space="preserve"> table</w:t>
      </w:r>
      <w:r w:rsidR="004557AD">
        <w:t xml:space="preserve"> saved to the specified folder.</w:t>
      </w:r>
    </w:p>
    <w:p w:rsidR="006876EE" w:rsidRDefault="006876EE"/>
    <w:p w:rsidR="006876EE" w:rsidRPr="006876EE" w:rsidRDefault="006876EE">
      <w:pPr>
        <w:rPr>
          <w:b/>
        </w:rPr>
      </w:pPr>
      <w:r w:rsidRPr="006876EE">
        <w:rPr>
          <w:b/>
        </w:rPr>
        <w:t>Part 2: Converting the exported Excel table data into useful information</w:t>
      </w:r>
    </w:p>
    <w:p w:rsidR="006876EE" w:rsidRDefault="006876EE"/>
    <w:p w:rsidR="00092303" w:rsidRDefault="00092303">
      <w:r>
        <w:t xml:space="preserve">There are a few steps to take to add the data to the Excel template that does the unit conversions </w:t>
      </w:r>
      <w:r w:rsidR="00F33395">
        <w:t>and creates graphs of the data.</w:t>
      </w:r>
      <w:r w:rsidR="00326310">
        <w:t xml:space="preserve"> You will be working with two Excel files, the </w:t>
      </w:r>
      <w:r w:rsidR="00326310" w:rsidRPr="00326310">
        <w:rPr>
          <w:b/>
        </w:rPr>
        <w:t>template</w:t>
      </w:r>
      <w:r w:rsidR="00326310">
        <w:t xml:space="preserve"> and the </w:t>
      </w:r>
      <w:r w:rsidR="00326310" w:rsidRPr="00326310">
        <w:rPr>
          <w:b/>
        </w:rPr>
        <w:t>export table</w:t>
      </w:r>
      <w:r w:rsidR="00326310">
        <w:t xml:space="preserve"> from the Walter Climate Diagram Tool.</w:t>
      </w:r>
    </w:p>
    <w:p w:rsidR="00F33395" w:rsidRDefault="00F33395"/>
    <w:p w:rsidR="00326310" w:rsidRDefault="00326310" w:rsidP="009576C7">
      <w:r w:rsidRPr="009576C7">
        <w:rPr>
          <w:u w:val="single"/>
        </w:rPr>
        <w:t xml:space="preserve">Steps 1 – </w:t>
      </w:r>
      <w:r w:rsidR="004557AD" w:rsidRPr="009576C7">
        <w:rPr>
          <w:u w:val="single"/>
        </w:rPr>
        <w:t>3</w:t>
      </w:r>
      <w:r w:rsidRPr="009576C7">
        <w:rPr>
          <w:u w:val="single"/>
        </w:rPr>
        <w:t xml:space="preserve"> work with the </w:t>
      </w:r>
      <w:r w:rsidRPr="009576C7">
        <w:rPr>
          <w:b/>
          <w:u w:val="single"/>
        </w:rPr>
        <w:t>template</w:t>
      </w:r>
      <w:r>
        <w:t xml:space="preserve">. </w:t>
      </w:r>
    </w:p>
    <w:p w:rsidR="00F33395" w:rsidRDefault="00326310" w:rsidP="009576C7">
      <w:pPr>
        <w:pStyle w:val="ListParagraph"/>
        <w:numPr>
          <w:ilvl w:val="0"/>
          <w:numId w:val="1"/>
        </w:numPr>
      </w:pPr>
      <w:r>
        <w:t>O</w:t>
      </w:r>
      <w:r w:rsidR="00F33395">
        <w:t xml:space="preserve">pen the </w:t>
      </w:r>
      <w:r>
        <w:t>tem</w:t>
      </w:r>
      <w:r w:rsidR="00D74EF5">
        <w:t>plate by double clicking on it.</w:t>
      </w:r>
    </w:p>
    <w:p w:rsidR="00F33395" w:rsidRDefault="004557AD" w:rsidP="00D74EF5">
      <w:pPr>
        <w:pStyle w:val="ListParagraph"/>
        <w:ind w:left="360"/>
        <w:jc w:val="center"/>
      </w:pPr>
      <w:r>
        <w:rPr>
          <w:noProof/>
        </w:rPr>
        <w:drawing>
          <wp:inline distT="0" distB="0" distL="0" distR="0" wp14:anchorId="33048A00" wp14:editId="4A7072E1">
            <wp:extent cx="24098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9825" cy="228600"/>
                    </a:xfrm>
                    <a:prstGeom prst="rect">
                      <a:avLst/>
                    </a:prstGeom>
                  </pic:spPr>
                </pic:pic>
              </a:graphicData>
            </a:graphic>
          </wp:inline>
        </w:drawing>
      </w:r>
    </w:p>
    <w:p w:rsidR="00F33395" w:rsidRDefault="00F33395" w:rsidP="00F33395">
      <w:pPr>
        <w:pStyle w:val="ListParagraph"/>
        <w:ind w:left="360"/>
      </w:pPr>
    </w:p>
    <w:p w:rsidR="00F33395" w:rsidRDefault="00D74EF5" w:rsidP="00D74EF5">
      <w:pPr>
        <w:pStyle w:val="ListParagraph"/>
        <w:numPr>
          <w:ilvl w:val="0"/>
          <w:numId w:val="1"/>
        </w:numPr>
      </w:pPr>
      <w:r>
        <w:t>When an</w:t>
      </w:r>
      <w:r w:rsidR="00F33395">
        <w:t xml:space="preserve"> Excel tem</w:t>
      </w:r>
      <w:r>
        <w:t xml:space="preserve">plate opens it will automatically receive a new name (the number ‘1’ is added to the end of the file name). If you wish to change the file name, click on File…Save As and save the file with a new name in your project folder. </w:t>
      </w:r>
    </w:p>
    <w:p w:rsidR="00D74EF5" w:rsidRDefault="00D74EF5" w:rsidP="00F33395"/>
    <w:p w:rsidR="00F33395" w:rsidRDefault="00F33395" w:rsidP="00F33395">
      <w:pPr>
        <w:pStyle w:val="ListParagraph"/>
        <w:numPr>
          <w:ilvl w:val="0"/>
          <w:numId w:val="1"/>
        </w:numPr>
      </w:pPr>
      <w:r>
        <w:t xml:space="preserve">At the bottom of the page you will see three worksheet tabs: Data, Pivot, and Template. Make sure you are in the Data Worksheet. </w:t>
      </w:r>
    </w:p>
    <w:p w:rsidR="00D74EF5" w:rsidRDefault="004557AD" w:rsidP="004557AD">
      <w:pPr>
        <w:pStyle w:val="ListParagraph"/>
        <w:ind w:left="360"/>
      </w:pPr>
      <w:r>
        <w:rPr>
          <w:noProof/>
        </w:rPr>
        <w:drawing>
          <wp:anchor distT="0" distB="0" distL="114300" distR="114300" simplePos="0" relativeHeight="251662336" behindDoc="0" locked="0" layoutInCell="1" allowOverlap="1">
            <wp:simplePos x="0" y="0"/>
            <wp:positionH relativeFrom="column">
              <wp:posOffset>2419350</wp:posOffset>
            </wp:positionH>
            <wp:positionV relativeFrom="paragraph">
              <wp:posOffset>45720</wp:posOffset>
            </wp:positionV>
            <wp:extent cx="2257143" cy="419048"/>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57143" cy="419048"/>
                    </a:xfrm>
                    <a:prstGeom prst="rect">
                      <a:avLst/>
                    </a:prstGeom>
                  </pic:spPr>
                </pic:pic>
              </a:graphicData>
            </a:graphic>
          </wp:anchor>
        </w:drawing>
      </w:r>
    </w:p>
    <w:p w:rsidR="00326310" w:rsidRDefault="00326310" w:rsidP="009576C7">
      <w:r w:rsidRPr="009576C7">
        <w:rPr>
          <w:u w:val="single"/>
        </w:rPr>
        <w:t>S</w:t>
      </w:r>
      <w:r w:rsidR="004557AD" w:rsidRPr="009576C7">
        <w:rPr>
          <w:u w:val="single"/>
        </w:rPr>
        <w:t>teps 4</w:t>
      </w:r>
      <w:r w:rsidRPr="009576C7">
        <w:rPr>
          <w:u w:val="single"/>
        </w:rPr>
        <w:t xml:space="preserve"> –</w:t>
      </w:r>
      <w:r w:rsidR="009576C7">
        <w:rPr>
          <w:u w:val="single"/>
        </w:rPr>
        <w:t xml:space="preserve"> 8</w:t>
      </w:r>
      <w:r w:rsidRPr="009576C7">
        <w:rPr>
          <w:u w:val="single"/>
        </w:rPr>
        <w:t xml:space="preserve"> work with the </w:t>
      </w:r>
      <w:r w:rsidRPr="00A352E8">
        <w:rPr>
          <w:b/>
          <w:u w:val="single"/>
        </w:rPr>
        <w:t>export table</w:t>
      </w:r>
      <w:r w:rsidRPr="00A352E8">
        <w:rPr>
          <w:u w:val="single"/>
        </w:rPr>
        <w:t>.</w:t>
      </w:r>
      <w:r w:rsidR="00A352E8" w:rsidRPr="00A352E8">
        <w:rPr>
          <w:u w:val="single"/>
        </w:rPr>
        <w:t xml:space="preserve"> This table is exported from the ArcGIS tool.</w:t>
      </w:r>
    </w:p>
    <w:p w:rsidR="009576C7" w:rsidRDefault="009576C7" w:rsidP="009576C7">
      <w:pPr>
        <w:pStyle w:val="ListParagraph"/>
      </w:pPr>
    </w:p>
    <w:p w:rsidR="00092303" w:rsidRDefault="00092303" w:rsidP="009576C7">
      <w:pPr>
        <w:pStyle w:val="ListParagraph"/>
        <w:numPr>
          <w:ilvl w:val="0"/>
          <w:numId w:val="1"/>
        </w:numPr>
      </w:pPr>
      <w:r>
        <w:t xml:space="preserve">Open </w:t>
      </w:r>
      <w:r w:rsidR="00FD4F5C">
        <w:t>you</w:t>
      </w:r>
      <w:r w:rsidR="009576C7">
        <w:t>r</w:t>
      </w:r>
      <w:r>
        <w:t xml:space="preserve"> </w:t>
      </w:r>
      <w:r w:rsidR="00214F43">
        <w:t>output Excel</w:t>
      </w:r>
      <w:r>
        <w:t xml:space="preserve"> file by double clicking on it</w:t>
      </w:r>
      <w:r w:rsidR="0061461B">
        <w:t>.</w:t>
      </w:r>
    </w:p>
    <w:p w:rsidR="00326310" w:rsidRDefault="00326310" w:rsidP="0061461B">
      <w:pPr>
        <w:ind w:left="360"/>
        <w:jc w:val="center"/>
      </w:pPr>
    </w:p>
    <w:p w:rsidR="0061461B" w:rsidRDefault="00200AF9" w:rsidP="00092303">
      <w:pPr>
        <w:pStyle w:val="ListParagraph"/>
        <w:numPr>
          <w:ilvl w:val="0"/>
          <w:numId w:val="1"/>
        </w:numPr>
      </w:pPr>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232410</wp:posOffset>
            </wp:positionV>
            <wp:extent cx="7181850" cy="3314700"/>
            <wp:effectExtent l="0" t="0" r="0" b="0"/>
            <wp:wrapNone/>
            <wp:docPr id="8" name="Picture 8" descr="C:\Users\astratton\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tton\Pictures\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1B">
        <w:t>There are now two excel files open. You may want to arrange them on your screen side-by-side.</w:t>
      </w: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200AF9" w:rsidRDefault="00200AF9" w:rsidP="009576C7">
      <w:pPr>
        <w:pStyle w:val="ListParagraph"/>
        <w:ind w:left="0"/>
        <w:jc w:val="center"/>
      </w:pPr>
    </w:p>
    <w:p w:rsidR="00200AF9" w:rsidRDefault="00200AF9" w:rsidP="009576C7">
      <w:pPr>
        <w:pStyle w:val="ListParagraph"/>
        <w:ind w:left="0"/>
        <w:jc w:val="center"/>
      </w:pPr>
    </w:p>
    <w:p w:rsidR="00200AF9" w:rsidRDefault="00200AF9" w:rsidP="009576C7">
      <w:pPr>
        <w:pStyle w:val="ListParagraph"/>
        <w:ind w:left="0"/>
        <w:jc w:val="center"/>
      </w:pPr>
    </w:p>
    <w:p w:rsidR="00200AF9" w:rsidRDefault="00200AF9"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A352E8" w:rsidRDefault="00A352E8" w:rsidP="009576C7">
      <w:pPr>
        <w:pStyle w:val="ListParagraph"/>
        <w:ind w:left="0"/>
        <w:jc w:val="center"/>
      </w:pPr>
    </w:p>
    <w:p w:rsidR="00B35E06" w:rsidRDefault="00B35E06" w:rsidP="00B35E06"/>
    <w:p w:rsidR="00092303" w:rsidRDefault="00092303" w:rsidP="00092303">
      <w:pPr>
        <w:pStyle w:val="ListParagraph"/>
        <w:numPr>
          <w:ilvl w:val="0"/>
          <w:numId w:val="1"/>
        </w:numPr>
      </w:pPr>
      <w:r>
        <w:t xml:space="preserve">When the </w:t>
      </w:r>
      <w:r w:rsidR="0061461B">
        <w:t xml:space="preserve">export table </w:t>
      </w:r>
      <w:r>
        <w:t xml:space="preserve">file is open you will </w:t>
      </w:r>
      <w:r w:rsidR="00D510B0">
        <w:t>see the climate data arranged in 5 columns.</w:t>
      </w:r>
      <w:r>
        <w:t xml:space="preserve"> </w:t>
      </w:r>
    </w:p>
    <w:p w:rsidR="00092303" w:rsidRDefault="009576C7" w:rsidP="009576C7">
      <w:pPr>
        <w:ind w:left="360"/>
        <w:jc w:val="center"/>
      </w:pPr>
      <w:r>
        <w:rPr>
          <w:noProof/>
        </w:rPr>
        <w:lastRenderedPageBreak/>
        <w:drawing>
          <wp:inline distT="0" distB="0" distL="0" distR="0" wp14:anchorId="0F1A9673" wp14:editId="7B7D19FB">
            <wp:extent cx="3862986" cy="17811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06" t="32456" r="916" b="5489"/>
                    <a:stretch/>
                  </pic:blipFill>
                  <pic:spPr bwMode="auto">
                    <a:xfrm>
                      <a:off x="0" y="0"/>
                      <a:ext cx="3878096" cy="1788142"/>
                    </a:xfrm>
                    <a:prstGeom prst="rect">
                      <a:avLst/>
                    </a:prstGeom>
                    <a:ln>
                      <a:noFill/>
                    </a:ln>
                    <a:extLst>
                      <a:ext uri="{53640926-AAD7-44D8-BBD7-CCE9431645EC}">
                        <a14:shadowObscured xmlns:a14="http://schemas.microsoft.com/office/drawing/2010/main"/>
                      </a:ext>
                    </a:extLst>
                  </pic:spPr>
                </pic:pic>
              </a:graphicData>
            </a:graphic>
          </wp:inline>
        </w:drawing>
      </w:r>
    </w:p>
    <w:p w:rsidR="00F33395" w:rsidRDefault="00F33395" w:rsidP="00092303"/>
    <w:p w:rsidR="00F33395" w:rsidRDefault="00FD4F5C" w:rsidP="0030420A">
      <w:pPr>
        <w:pStyle w:val="ListParagraph"/>
        <w:numPr>
          <w:ilvl w:val="0"/>
          <w:numId w:val="1"/>
        </w:numPr>
      </w:pPr>
      <w:r>
        <w:t xml:space="preserve">Click on the OBJECTID cell and </w:t>
      </w:r>
      <w:r w:rsidR="009576C7">
        <w:t>press Ctrl/Shift/End to s</w:t>
      </w:r>
      <w:r w:rsidR="00092303">
        <w:t xml:space="preserve">elect all of </w:t>
      </w:r>
      <w:r w:rsidR="00D510B0">
        <w:t>the</w:t>
      </w:r>
      <w:r w:rsidR="00092303">
        <w:t xml:space="preserve"> dat</w:t>
      </w:r>
      <w:r w:rsidR="009576C7">
        <w:t>a (including the headings). The</w:t>
      </w:r>
      <w:r w:rsidR="00092303">
        <w:t xml:space="preserve"> selection </w:t>
      </w:r>
      <w:r w:rsidR="00684AA0">
        <w:t>will include columns A</w:t>
      </w:r>
      <w:r w:rsidR="00214F43">
        <w:t xml:space="preserve"> – E, </w:t>
      </w:r>
      <w:r w:rsidR="00D510B0">
        <w:t>row</w:t>
      </w:r>
      <w:r w:rsidR="00214F43">
        <w:t>s</w:t>
      </w:r>
      <w:r w:rsidR="00D510B0">
        <w:t xml:space="preserve"> 1 – 97.</w:t>
      </w:r>
    </w:p>
    <w:p w:rsidR="00326310" w:rsidRDefault="00200AF9" w:rsidP="009576C7">
      <w:pPr>
        <w:ind w:left="360"/>
        <w:jc w:val="center"/>
      </w:pP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8255</wp:posOffset>
            </wp:positionV>
            <wp:extent cx="5081831" cy="163830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40168" b="10648"/>
                    <a:stretch/>
                  </pic:blipFill>
                  <pic:spPr bwMode="auto">
                    <a:xfrm>
                      <a:off x="0" y="0"/>
                      <a:ext cx="5081831"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76C7" w:rsidRDefault="009576C7" w:rsidP="009576C7">
      <w:pPr>
        <w:ind w:left="360"/>
        <w:jc w:val="center"/>
      </w:pPr>
    </w:p>
    <w:p w:rsidR="009576C7" w:rsidRDefault="009576C7" w:rsidP="009576C7">
      <w:pPr>
        <w:ind w:left="360"/>
        <w:jc w:val="center"/>
      </w:pPr>
    </w:p>
    <w:p w:rsidR="009576C7" w:rsidRDefault="009576C7" w:rsidP="009576C7">
      <w:pPr>
        <w:ind w:left="360"/>
        <w:jc w:val="center"/>
      </w:pPr>
    </w:p>
    <w:p w:rsidR="00200AF9" w:rsidRDefault="00200AF9" w:rsidP="009576C7">
      <w:pPr>
        <w:ind w:left="360"/>
        <w:jc w:val="center"/>
      </w:pPr>
    </w:p>
    <w:p w:rsidR="00200AF9" w:rsidRDefault="00200AF9" w:rsidP="009576C7">
      <w:pPr>
        <w:ind w:left="360"/>
        <w:jc w:val="center"/>
      </w:pPr>
    </w:p>
    <w:p w:rsidR="00200AF9" w:rsidRDefault="00200AF9" w:rsidP="009576C7">
      <w:pPr>
        <w:ind w:left="360"/>
        <w:jc w:val="center"/>
      </w:pPr>
    </w:p>
    <w:p w:rsidR="0030420A" w:rsidRDefault="00D510B0" w:rsidP="00B35E06">
      <w:pPr>
        <w:pStyle w:val="ListParagraph"/>
        <w:numPr>
          <w:ilvl w:val="0"/>
          <w:numId w:val="1"/>
        </w:numPr>
      </w:pPr>
      <w:r>
        <w:t xml:space="preserve">Once the data </w:t>
      </w:r>
      <w:r w:rsidR="00F33395">
        <w:t>have</w:t>
      </w:r>
      <w:r>
        <w:t xml:space="preserve"> been selected, right click inside the selection area and copy.</w:t>
      </w:r>
    </w:p>
    <w:p w:rsidR="00D510B0" w:rsidRDefault="00214F43" w:rsidP="00D510B0">
      <w:pPr>
        <w:pStyle w:val="ListParagraph"/>
        <w:ind w:left="360"/>
      </w:pPr>
      <w:r>
        <w:rPr>
          <w:noProof/>
        </w:rPr>
        <w:drawing>
          <wp:inline distT="0" distB="0" distL="0" distR="0" wp14:anchorId="1ACAB9A4" wp14:editId="3AC5CB16">
            <wp:extent cx="5162550" cy="2608638"/>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6522" cy="2610645"/>
                    </a:xfrm>
                    <a:prstGeom prst="rect">
                      <a:avLst/>
                    </a:prstGeom>
                  </pic:spPr>
                </pic:pic>
              </a:graphicData>
            </a:graphic>
          </wp:inline>
        </w:drawing>
      </w:r>
    </w:p>
    <w:p w:rsidR="00D510B0" w:rsidRDefault="00D510B0" w:rsidP="00092303"/>
    <w:p w:rsidR="008537D0" w:rsidRDefault="008537D0" w:rsidP="008537D0"/>
    <w:p w:rsidR="0030420A" w:rsidRDefault="009576C7" w:rsidP="009576C7">
      <w:r w:rsidRPr="009576C7">
        <w:rPr>
          <w:u w:val="single"/>
        </w:rPr>
        <w:t>Steps 9</w:t>
      </w:r>
      <w:r w:rsidR="00B9450F">
        <w:rPr>
          <w:u w:val="single"/>
        </w:rPr>
        <w:t xml:space="preserve"> – 15</w:t>
      </w:r>
      <w:r w:rsidR="0030420A" w:rsidRPr="009576C7">
        <w:rPr>
          <w:u w:val="single"/>
        </w:rPr>
        <w:t xml:space="preserve"> take place on your saved copy of the </w:t>
      </w:r>
      <w:r w:rsidR="0030420A" w:rsidRPr="009576C7">
        <w:rPr>
          <w:b/>
          <w:u w:val="single"/>
        </w:rPr>
        <w:t>template</w:t>
      </w:r>
      <w:r w:rsidR="0030420A">
        <w:t>.</w:t>
      </w:r>
    </w:p>
    <w:p w:rsidR="009576C7" w:rsidRDefault="009576C7" w:rsidP="009576C7"/>
    <w:p w:rsidR="00F339BB" w:rsidRDefault="00F339BB" w:rsidP="0030420A">
      <w:pPr>
        <w:pStyle w:val="ListParagraph"/>
        <w:numPr>
          <w:ilvl w:val="0"/>
          <w:numId w:val="1"/>
        </w:numPr>
      </w:pPr>
      <w:r>
        <w:t xml:space="preserve">Right click on </w:t>
      </w:r>
      <w:r w:rsidR="008243DB">
        <w:t xml:space="preserve">the orange </w:t>
      </w:r>
      <w:r w:rsidR="008243DB" w:rsidRPr="009576C7">
        <w:rPr>
          <w:b/>
          <w:color w:val="C45911" w:themeColor="accent2" w:themeShade="BF"/>
        </w:rPr>
        <w:t>OBJECTID</w:t>
      </w:r>
      <w:r w:rsidR="008243DB">
        <w:t xml:space="preserve"> cell </w:t>
      </w:r>
      <w:r w:rsidR="008537D0">
        <w:t xml:space="preserve">(cell A1) </w:t>
      </w:r>
      <w:r w:rsidR="008243DB">
        <w:t>and select Paste to pas</w:t>
      </w:r>
      <w:r w:rsidR="0030420A">
        <w:t>te your data into the template. The first paste option Paste (P) will work fine.</w:t>
      </w:r>
    </w:p>
    <w:p w:rsidR="0030420A" w:rsidRDefault="0030420A" w:rsidP="0030420A">
      <w:pPr>
        <w:pStyle w:val="ListParagraph"/>
        <w:ind w:left="360"/>
      </w:pPr>
    </w:p>
    <w:p w:rsidR="008243DB" w:rsidRDefault="0030420A" w:rsidP="008243DB">
      <w:pPr>
        <w:ind w:left="360"/>
      </w:pPr>
      <w:r>
        <w:rPr>
          <w:noProof/>
        </w:rPr>
        <w:lastRenderedPageBreak/>
        <w:drawing>
          <wp:inline distT="0" distB="0" distL="0" distR="0" wp14:anchorId="58916506" wp14:editId="6A1CBF5C">
            <wp:extent cx="5285714" cy="29333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5714" cy="2933333"/>
                    </a:xfrm>
                    <a:prstGeom prst="rect">
                      <a:avLst/>
                    </a:prstGeom>
                  </pic:spPr>
                </pic:pic>
              </a:graphicData>
            </a:graphic>
          </wp:inline>
        </w:drawing>
      </w:r>
    </w:p>
    <w:p w:rsidR="00F339BB" w:rsidRDefault="00F339BB" w:rsidP="00F339BB"/>
    <w:p w:rsidR="0030420A" w:rsidRDefault="0030420A" w:rsidP="00F339BB"/>
    <w:p w:rsidR="0030420A" w:rsidRDefault="0030420A" w:rsidP="00F339BB"/>
    <w:p w:rsidR="0030420A" w:rsidRDefault="0030420A" w:rsidP="00F339BB"/>
    <w:p w:rsidR="0030420A" w:rsidRDefault="0030420A" w:rsidP="00F339BB"/>
    <w:p w:rsidR="0030420A" w:rsidRDefault="0030420A" w:rsidP="00F339BB"/>
    <w:p w:rsidR="0030420A" w:rsidRDefault="0030420A" w:rsidP="00F339BB"/>
    <w:p w:rsidR="00F339BB" w:rsidRDefault="008243DB" w:rsidP="008243DB">
      <w:pPr>
        <w:pStyle w:val="ListParagraph"/>
        <w:numPr>
          <w:ilvl w:val="0"/>
          <w:numId w:val="1"/>
        </w:numPr>
      </w:pPr>
      <w:r>
        <w:t xml:space="preserve">Once </w:t>
      </w:r>
      <w:r w:rsidR="00D74EF5">
        <w:t>the</w:t>
      </w:r>
      <w:r>
        <w:t xml:space="preserve"> data </w:t>
      </w:r>
      <w:r w:rsidR="00D74EF5">
        <w:t>have</w:t>
      </w:r>
      <w:r>
        <w:t xml:space="preserve"> been added to the Data worksheet, </w:t>
      </w:r>
      <w:r w:rsidR="00B35E06">
        <w:t xml:space="preserve">a macro instructs the pivot sheet to refresh. </w:t>
      </w:r>
    </w:p>
    <w:p w:rsidR="00B35E06" w:rsidRDefault="00B35E06" w:rsidP="00B35E06"/>
    <w:p w:rsidR="008243DB" w:rsidRDefault="00B35E06" w:rsidP="00B35E06">
      <w:r>
        <w:rPr>
          <w:noProof/>
        </w:rPr>
        <w:drawing>
          <wp:inline distT="0" distB="0" distL="0" distR="0" wp14:anchorId="0AEF4EA6" wp14:editId="23ABECC9">
            <wp:extent cx="5943600" cy="3736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736975"/>
                    </a:xfrm>
                    <a:prstGeom prst="rect">
                      <a:avLst/>
                    </a:prstGeom>
                  </pic:spPr>
                </pic:pic>
              </a:graphicData>
            </a:graphic>
          </wp:inline>
        </w:drawing>
      </w:r>
    </w:p>
    <w:p w:rsidR="00D12245" w:rsidRDefault="00D12245" w:rsidP="00D12245"/>
    <w:p w:rsidR="00BD6C5D" w:rsidRDefault="00BD6C5D" w:rsidP="00BD6C5D">
      <w:pPr>
        <w:pStyle w:val="ListParagraph"/>
        <w:numPr>
          <w:ilvl w:val="0"/>
          <w:numId w:val="1"/>
        </w:numPr>
      </w:pPr>
      <w:r>
        <w:t xml:space="preserve">Click on the Template worksheet to view the updated tables, conversion to English values, and line graphs. </w:t>
      </w:r>
    </w:p>
    <w:p w:rsidR="00684AA0" w:rsidRDefault="00BD6C5D" w:rsidP="00D12245">
      <w:pPr>
        <w:ind w:left="360"/>
        <w:jc w:val="center"/>
      </w:pPr>
      <w:r>
        <w:rPr>
          <w:noProof/>
        </w:rPr>
        <w:drawing>
          <wp:inline distT="0" distB="0" distL="0" distR="0" wp14:anchorId="3E978734" wp14:editId="6053148D">
            <wp:extent cx="2219048" cy="36190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9048" cy="361905"/>
                    </a:xfrm>
                    <a:prstGeom prst="rect">
                      <a:avLst/>
                    </a:prstGeom>
                  </pic:spPr>
                </pic:pic>
              </a:graphicData>
            </a:graphic>
          </wp:inline>
        </w:drawing>
      </w:r>
    </w:p>
    <w:p w:rsidR="00D12245" w:rsidRDefault="00D12245" w:rsidP="00BD6C5D">
      <w:pPr>
        <w:ind w:left="360"/>
      </w:pPr>
    </w:p>
    <w:p w:rsidR="00684AA0" w:rsidRDefault="004769DD" w:rsidP="004769DD">
      <w:pPr>
        <w:pStyle w:val="ListParagraph"/>
        <w:numPr>
          <w:ilvl w:val="0"/>
          <w:numId w:val="1"/>
        </w:numPr>
      </w:pPr>
      <w:r>
        <w:t xml:space="preserve">On the Template worksheet you will see one green cell called Name of Area. Updating the text in this cell will update the Name of Area text in the line graphs. </w:t>
      </w:r>
    </w:p>
    <w:p w:rsidR="00BD6C5D" w:rsidRDefault="004769DD" w:rsidP="00D12245">
      <w:pPr>
        <w:ind w:left="360"/>
        <w:jc w:val="center"/>
      </w:pPr>
      <w:r>
        <w:rPr>
          <w:noProof/>
        </w:rPr>
        <w:drawing>
          <wp:inline distT="0" distB="0" distL="0" distR="0" wp14:anchorId="4198D706" wp14:editId="5C6DD0B5">
            <wp:extent cx="1200150" cy="390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00150" cy="390525"/>
                    </a:xfrm>
                    <a:prstGeom prst="rect">
                      <a:avLst/>
                    </a:prstGeom>
                  </pic:spPr>
                </pic:pic>
              </a:graphicData>
            </a:graphic>
          </wp:inline>
        </w:drawing>
      </w:r>
    </w:p>
    <w:p w:rsidR="00BD6C5D" w:rsidRDefault="00BD6C5D" w:rsidP="00684AA0"/>
    <w:p w:rsidR="004769DD" w:rsidRDefault="00B35E06" w:rsidP="004769DD">
      <w:pPr>
        <w:pStyle w:val="ListParagraph"/>
        <w:numPr>
          <w:ilvl w:val="0"/>
          <w:numId w:val="1"/>
        </w:numPr>
      </w:pPr>
      <w:r>
        <w:t xml:space="preserve">The configuration of a Walter Climate Diagram calls for </w:t>
      </w:r>
      <w:r w:rsidR="00B43C79">
        <w:t>50°F on the Temperature axis (primary axis) to line up with 0.787” on the Precipitation axis (secondary axis). To make this happen, the Template sheet uses a macro to set the minimum and maximum values for the Temperature and Precipitation axes. That value are set as follows:</w:t>
      </w:r>
    </w:p>
    <w:p w:rsidR="00B43C79" w:rsidRDefault="00B43C79" w:rsidP="00B43C79">
      <w:pPr>
        <w:pStyle w:val="ListParagraph"/>
        <w:numPr>
          <w:ilvl w:val="0"/>
          <w:numId w:val="3"/>
        </w:numPr>
      </w:pPr>
      <w:r>
        <w:t>Temp max – maximum value rounded up to the nearest multiple of 5</w:t>
      </w:r>
    </w:p>
    <w:p w:rsidR="00B43C79" w:rsidRDefault="00B43C79" w:rsidP="00B43C79">
      <w:pPr>
        <w:pStyle w:val="ListParagraph"/>
        <w:numPr>
          <w:ilvl w:val="0"/>
          <w:numId w:val="3"/>
        </w:numPr>
      </w:pPr>
      <w:r>
        <w:t>Temp min – minimum value rounded down to the nearest multiple of 5</w:t>
      </w:r>
    </w:p>
    <w:p w:rsidR="00B43C79" w:rsidRDefault="00B43C79" w:rsidP="00B43C79">
      <w:pPr>
        <w:pStyle w:val="ListParagraph"/>
        <w:numPr>
          <w:ilvl w:val="0"/>
          <w:numId w:val="3"/>
        </w:numPr>
      </w:pPr>
      <w:proofErr w:type="spellStart"/>
      <w:r>
        <w:t>Precip</w:t>
      </w:r>
      <w:proofErr w:type="spellEnd"/>
      <w:r>
        <w:t xml:space="preserve"> max – maximum value rounded up to the nearest multiple of 1</w:t>
      </w:r>
    </w:p>
    <w:p w:rsidR="00B43C79" w:rsidRDefault="00B43C79" w:rsidP="00B43C79">
      <w:pPr>
        <w:pStyle w:val="ListParagraph"/>
        <w:numPr>
          <w:ilvl w:val="0"/>
          <w:numId w:val="3"/>
        </w:numPr>
      </w:pPr>
      <w:proofErr w:type="spellStart"/>
      <w:r>
        <w:t>Precip</w:t>
      </w:r>
      <w:proofErr w:type="spellEnd"/>
      <w:r>
        <w:t xml:space="preserve"> min – calculated </w:t>
      </w:r>
      <w:r w:rsidR="003741C9">
        <w:t>from the</w:t>
      </w:r>
      <w:r>
        <w:t xml:space="preserve"> formula</w:t>
      </w:r>
      <w:r w:rsidR="003741C9">
        <w:t xml:space="preserve"> below where T is temperature and P is precipitation</w:t>
      </w:r>
      <w:r>
        <w:t>:</w:t>
      </w:r>
    </w:p>
    <w:p w:rsidR="003741C9" w:rsidRDefault="003741C9" w:rsidP="003741C9">
      <w:pPr>
        <w:pStyle w:val="ListParagraph"/>
      </w:pPr>
    </w:p>
    <w:p w:rsidR="00B43C79" w:rsidRDefault="00F9466A" w:rsidP="003741C9">
      <w:pPr>
        <w:pStyle w:val="ListParagraph"/>
        <w:jc w:val="center"/>
      </w:pPr>
      <m:oMathPara>
        <m:oMath>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(50-Tmin)</m:t>
                      </m:r>
                    </m:num>
                    <m:den>
                      <m:r>
                        <w:rPr>
                          <w:rFonts w:ascii="Cambria Math" w:hAnsi="Cambria Math"/>
                        </w:rPr>
                        <m:t>(Tmax-50)</m:t>
                      </m:r>
                    </m:den>
                  </m:f>
                  <m:r>
                    <w:rPr>
                      <w:rFonts w:ascii="Cambria Math" w:hAnsi="Cambria Math"/>
                    </w:rPr>
                    <m:t>×(Pmax-</m:t>
                  </m:r>
                  <m:r>
                    <w:rPr>
                      <w:rFonts w:ascii="Cambria Math" w:eastAsiaTheme="minorEastAsia" w:hAnsi="Cambria Math"/>
                    </w:rPr>
                    <m:t>0.787)</m:t>
                  </m:r>
                  <m:r>
                    <m:rPr>
                      <m:sty m:val="p"/>
                    </m:rPr>
                    <w:rPr>
                      <w:rFonts w:ascii="Cambria Math" w:eastAsiaTheme="minorEastAsia" w:hAnsi="Cambria Math"/>
                    </w:rPr>
                    <m:t xml:space="preserve"> </m:t>
                  </m:r>
                </m:e>
              </m:d>
              <m:r>
                <w:rPr>
                  <w:rFonts w:ascii="Cambria Math" w:hAnsi="Cambria Math"/>
                </w:rPr>
                <m:t>-0.787</m:t>
              </m:r>
            </m:e>
          </m:d>
          <m:r>
            <w:rPr>
              <w:rFonts w:ascii="Cambria Math" w:hAnsi="Cambria Math"/>
            </w:rPr>
            <m:t>× -1=Pmin</m:t>
          </m:r>
        </m:oMath>
      </m:oMathPara>
    </w:p>
    <w:p w:rsidR="00B43C79" w:rsidRDefault="00B43C79" w:rsidP="00B43C79"/>
    <w:p w:rsidR="00B43C79" w:rsidRDefault="003741C9" w:rsidP="003741C9">
      <w:pPr>
        <w:pStyle w:val="ListParagraph"/>
        <w:numPr>
          <w:ilvl w:val="0"/>
          <w:numId w:val="1"/>
        </w:numPr>
      </w:pPr>
      <w:r>
        <w:t xml:space="preserve">It’s a good idea to check that the minimum and maximum values of the line graphs match the Values for axis adjustments table: </w:t>
      </w:r>
    </w:p>
    <w:p w:rsidR="003741C9" w:rsidRDefault="003741C9" w:rsidP="003741C9">
      <w:pPr>
        <w:pStyle w:val="ListParagraph"/>
        <w:ind w:left="0"/>
        <w:jc w:val="center"/>
      </w:pPr>
      <w:r>
        <w:rPr>
          <w:noProof/>
        </w:rPr>
        <w:lastRenderedPageBreak/>
        <w:drawing>
          <wp:inline distT="0" distB="0" distL="0" distR="0" wp14:anchorId="319F1001" wp14:editId="3ACBC745">
            <wp:extent cx="5943600" cy="47567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756785"/>
                    </a:xfrm>
                    <a:prstGeom prst="rect">
                      <a:avLst/>
                    </a:prstGeom>
                  </pic:spPr>
                </pic:pic>
              </a:graphicData>
            </a:graphic>
          </wp:inline>
        </w:drawing>
      </w:r>
    </w:p>
    <w:p w:rsidR="00B43C79" w:rsidRDefault="00B43C79" w:rsidP="00B43C79"/>
    <w:p w:rsidR="00B43C79" w:rsidRDefault="003741C9" w:rsidP="00B43C79">
      <w:pPr>
        <w:pStyle w:val="ListParagraph"/>
        <w:numPr>
          <w:ilvl w:val="0"/>
          <w:numId w:val="1"/>
        </w:numPr>
      </w:pPr>
      <w:r>
        <w:t xml:space="preserve">If the axis values to not match the Values for axis adjustments table, manually </w:t>
      </w:r>
      <w:r w:rsidR="000A64EC">
        <w:t>refresh</w:t>
      </w:r>
      <w:r>
        <w:t xml:space="preserve"> the settings by </w:t>
      </w:r>
      <w:r w:rsidR="000A64EC">
        <w:t xml:space="preserve">first clicking on the min or max value cell (C41, C42, D41, or D42), then clicking at the end of the formula bar, and pressing Enter. </w:t>
      </w:r>
      <w:r w:rsidR="00B9450F">
        <w:t>Repeat for each of the four cells.</w:t>
      </w:r>
    </w:p>
    <w:p w:rsidR="00B43C79" w:rsidRDefault="00B9450F" w:rsidP="00B9450F">
      <w:pPr>
        <w:jc w:val="center"/>
      </w:pPr>
      <w:r>
        <w:rPr>
          <w:noProof/>
        </w:rPr>
        <w:drawing>
          <wp:inline distT="0" distB="0" distL="0" distR="0" wp14:anchorId="31EA1543" wp14:editId="47089939">
            <wp:extent cx="3733800" cy="21034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52582" cy="2114035"/>
                    </a:xfrm>
                    <a:prstGeom prst="rect">
                      <a:avLst/>
                    </a:prstGeom>
                  </pic:spPr>
                </pic:pic>
              </a:graphicData>
            </a:graphic>
          </wp:inline>
        </w:drawing>
      </w:r>
    </w:p>
    <w:p w:rsidR="00B43C79" w:rsidRDefault="00B43C79" w:rsidP="00B43C79"/>
    <w:p w:rsidR="004769DD" w:rsidRDefault="004769DD" w:rsidP="004769DD">
      <w:r>
        <w:t xml:space="preserve">Contact: </w:t>
      </w:r>
    </w:p>
    <w:p w:rsidR="004769DD" w:rsidRDefault="004769DD" w:rsidP="004769DD">
      <w:pPr>
        <w:rPr>
          <w:color w:val="1F497D"/>
        </w:rPr>
      </w:pPr>
    </w:p>
    <w:tbl>
      <w:tblPr>
        <w:tblW w:w="0" w:type="auto"/>
        <w:tblCellSpacing w:w="15" w:type="dxa"/>
        <w:tblCellMar>
          <w:left w:w="0" w:type="dxa"/>
          <w:right w:w="0" w:type="dxa"/>
        </w:tblCellMar>
        <w:tblLook w:val="04A0" w:firstRow="1" w:lastRow="0" w:firstColumn="1" w:lastColumn="0" w:noHBand="0" w:noVBand="1"/>
      </w:tblPr>
      <w:tblGrid>
        <w:gridCol w:w="1110"/>
        <w:gridCol w:w="4285"/>
      </w:tblGrid>
      <w:tr w:rsidR="004769DD" w:rsidTr="004769DD">
        <w:trPr>
          <w:tblCellSpacing w:w="15" w:type="dxa"/>
        </w:trPr>
        <w:tc>
          <w:tcPr>
            <w:tcW w:w="0" w:type="auto"/>
            <w:tcMar>
              <w:top w:w="15" w:type="dxa"/>
              <w:left w:w="15" w:type="dxa"/>
              <w:bottom w:w="15" w:type="dxa"/>
              <w:right w:w="15" w:type="dxa"/>
            </w:tcMar>
            <w:hideMark/>
          </w:tcPr>
          <w:p w:rsidR="004769DD" w:rsidRDefault="004769DD">
            <w:pPr>
              <w:rPr>
                <w:rFonts w:ascii="Times New Roman" w:hAnsi="Times New Roman"/>
                <w:color w:val="1F497D"/>
                <w:sz w:val="24"/>
                <w:szCs w:val="24"/>
              </w:rPr>
            </w:pPr>
            <w:r>
              <w:rPr>
                <w:rFonts w:ascii="Times New Roman" w:hAnsi="Times New Roman"/>
                <w:noProof/>
                <w:color w:val="1F497D"/>
                <w:sz w:val="24"/>
                <w:szCs w:val="24"/>
              </w:rPr>
              <w:lastRenderedPageBreak/>
              <w:drawing>
                <wp:inline distT="0" distB="0" distL="0" distR="0">
                  <wp:extent cx="657225" cy="619125"/>
                  <wp:effectExtent l="0" t="0" r="0" b="9525"/>
                  <wp:docPr id="56" name="Picture 56"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Shiel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4210"/>
            </w:tblGrid>
            <w:tr w:rsidR="004769DD">
              <w:trPr>
                <w:tblCellSpacing w:w="0" w:type="dxa"/>
              </w:trPr>
              <w:tc>
                <w:tcPr>
                  <w:tcW w:w="0" w:type="auto"/>
                  <w:tcMar>
                    <w:top w:w="45" w:type="dxa"/>
                    <w:left w:w="45" w:type="dxa"/>
                    <w:bottom w:w="45" w:type="dxa"/>
                    <w:right w:w="45" w:type="dxa"/>
                  </w:tcMar>
                  <w:vAlign w:val="center"/>
                  <w:hideMark/>
                </w:tcPr>
                <w:p w:rsidR="004769DD" w:rsidRDefault="004769DD">
                  <w:pPr>
                    <w:rPr>
                      <w:rFonts w:ascii="Arial" w:hAnsi="Arial" w:cs="Arial"/>
                      <w:b/>
                      <w:bCs/>
                      <w:color w:val="000000"/>
                      <w:sz w:val="18"/>
                      <w:szCs w:val="18"/>
                    </w:rPr>
                  </w:pPr>
                  <w:r>
                    <w:rPr>
                      <w:rFonts w:ascii="Arial" w:hAnsi="Arial" w:cs="Arial"/>
                      <w:b/>
                      <w:bCs/>
                      <w:color w:val="000000"/>
                      <w:sz w:val="18"/>
                      <w:szCs w:val="18"/>
                    </w:rPr>
                    <w:t xml:space="preserve">Andrew Stratton </w:t>
                  </w:r>
                  <w:r>
                    <w:rPr>
                      <w:rFonts w:ascii="Arial" w:hAnsi="Arial" w:cs="Arial"/>
                      <w:b/>
                      <w:bCs/>
                      <w:color w:val="000000"/>
                      <w:sz w:val="18"/>
                      <w:szCs w:val="18"/>
                    </w:rPr>
                    <w:br/>
                    <w:t>Geospatial Systems Specialist</w:t>
                  </w:r>
                </w:p>
              </w:tc>
            </w:tr>
            <w:tr w:rsidR="004769DD">
              <w:trPr>
                <w:tblCellSpacing w:w="0" w:type="dxa"/>
              </w:trPr>
              <w:tc>
                <w:tcPr>
                  <w:tcW w:w="0" w:type="auto"/>
                  <w:tcMar>
                    <w:top w:w="45" w:type="dxa"/>
                    <w:left w:w="45" w:type="dxa"/>
                    <w:bottom w:w="45" w:type="dxa"/>
                    <w:right w:w="45" w:type="dxa"/>
                  </w:tcMar>
                  <w:vAlign w:val="center"/>
                  <w:hideMark/>
                </w:tcPr>
                <w:p w:rsidR="004769DD" w:rsidRDefault="004769DD">
                  <w:pPr>
                    <w:rPr>
                      <w:rFonts w:ascii="Arial" w:hAnsi="Arial" w:cs="Arial"/>
                      <w:b/>
                      <w:bCs/>
                      <w:color w:val="000000"/>
                      <w:sz w:val="18"/>
                      <w:szCs w:val="18"/>
                    </w:rPr>
                  </w:pPr>
                  <w:r>
                    <w:rPr>
                      <w:rFonts w:ascii="Arial" w:hAnsi="Arial" w:cs="Arial"/>
                      <w:b/>
                      <w:bCs/>
                      <w:color w:val="000000"/>
                      <w:sz w:val="18"/>
                      <w:szCs w:val="18"/>
                    </w:rPr>
                    <w:t xml:space="preserve">Forest Service </w:t>
                  </w:r>
                </w:p>
                <w:p w:rsidR="004769DD" w:rsidRDefault="004769DD">
                  <w:pPr>
                    <w:rPr>
                      <w:rFonts w:ascii="Arial" w:hAnsi="Arial" w:cs="Arial"/>
                      <w:b/>
                      <w:bCs/>
                      <w:color w:val="28742E"/>
                      <w:sz w:val="18"/>
                      <w:szCs w:val="18"/>
                    </w:rPr>
                  </w:pPr>
                  <w:r>
                    <w:rPr>
                      <w:rFonts w:ascii="Arial" w:hAnsi="Arial" w:cs="Arial"/>
                      <w:b/>
                      <w:bCs/>
                      <w:color w:val="28742E"/>
                      <w:sz w:val="18"/>
                      <w:szCs w:val="18"/>
                    </w:rPr>
                    <w:t xml:space="preserve">Region 6 Data Resources </w:t>
                  </w:r>
                  <w:proofErr w:type="spellStart"/>
                  <w:r>
                    <w:rPr>
                      <w:rFonts w:ascii="Arial" w:hAnsi="Arial" w:cs="Arial"/>
                      <w:b/>
                      <w:bCs/>
                      <w:color w:val="28742E"/>
                      <w:sz w:val="18"/>
                      <w:szCs w:val="18"/>
                    </w:rPr>
                    <w:t>Managment</w:t>
                  </w:r>
                  <w:proofErr w:type="spellEnd"/>
                  <w:r>
                    <w:rPr>
                      <w:rFonts w:ascii="Arial" w:hAnsi="Arial" w:cs="Arial"/>
                      <w:b/>
                      <w:bCs/>
                      <w:color w:val="28742E"/>
                      <w:sz w:val="18"/>
                      <w:szCs w:val="18"/>
                    </w:rPr>
                    <w:t xml:space="preserve"> </w:t>
                  </w:r>
                </w:p>
                <w:p w:rsidR="004769DD" w:rsidRDefault="004769DD">
                  <w:pPr>
                    <w:rPr>
                      <w:rFonts w:ascii="Arial" w:hAnsi="Arial" w:cs="Arial"/>
                      <w:b/>
                      <w:bCs/>
                      <w:color w:val="28742E"/>
                      <w:sz w:val="18"/>
                      <w:szCs w:val="18"/>
                    </w:rPr>
                  </w:pPr>
                  <w:r>
                    <w:rPr>
                      <w:rFonts w:ascii="Arial" w:hAnsi="Arial" w:cs="Arial"/>
                      <w:b/>
                      <w:bCs/>
                      <w:color w:val="28742E"/>
                      <w:sz w:val="18"/>
                      <w:szCs w:val="18"/>
                    </w:rPr>
                    <w:t>Customer Service Area 2</w:t>
                  </w:r>
                </w:p>
              </w:tc>
            </w:tr>
            <w:tr w:rsidR="004769DD">
              <w:trPr>
                <w:tblCellSpacing w:w="0" w:type="dxa"/>
              </w:trPr>
              <w:tc>
                <w:tcPr>
                  <w:tcW w:w="0" w:type="auto"/>
                  <w:tcMar>
                    <w:top w:w="45" w:type="dxa"/>
                    <w:left w:w="45" w:type="dxa"/>
                    <w:bottom w:w="45" w:type="dxa"/>
                    <w:right w:w="45" w:type="dxa"/>
                  </w:tcMar>
                  <w:vAlign w:val="center"/>
                  <w:hideMark/>
                </w:tcPr>
                <w:p w:rsidR="004769DD" w:rsidRDefault="004769DD">
                  <w:pPr>
                    <w:rPr>
                      <w:rFonts w:ascii="Arial" w:hAnsi="Arial" w:cs="Arial"/>
                      <w:b/>
                      <w:bCs/>
                      <w:color w:val="000000"/>
                      <w:sz w:val="17"/>
                      <w:szCs w:val="17"/>
                    </w:rPr>
                  </w:pPr>
                  <w:r>
                    <w:rPr>
                      <w:rFonts w:ascii="Arial" w:hAnsi="Arial" w:cs="Arial"/>
                      <w:b/>
                      <w:bCs/>
                      <w:color w:val="000000"/>
                      <w:sz w:val="17"/>
                      <w:szCs w:val="17"/>
                    </w:rPr>
                    <w:t xml:space="preserve">p: 541-225-6367 </w:t>
                  </w:r>
                  <w:r>
                    <w:rPr>
                      <w:rFonts w:ascii="Arial" w:hAnsi="Arial" w:cs="Arial"/>
                      <w:b/>
                      <w:bCs/>
                      <w:color w:val="000000"/>
                      <w:sz w:val="17"/>
                      <w:szCs w:val="17"/>
                    </w:rPr>
                    <w:br/>
                  </w:r>
                  <w:hyperlink r:id="rId27" w:history="1">
                    <w:r>
                      <w:rPr>
                        <w:rStyle w:val="Hyperlink"/>
                        <w:rFonts w:ascii="Arial" w:hAnsi="Arial" w:cs="Arial"/>
                        <w:b/>
                        <w:bCs/>
                        <w:color w:val="0000FF"/>
                        <w:sz w:val="17"/>
                        <w:szCs w:val="17"/>
                      </w:rPr>
                      <w:t>astratton@fs.fed.us</w:t>
                    </w:r>
                  </w:hyperlink>
                </w:p>
              </w:tc>
            </w:tr>
            <w:tr w:rsidR="004769DD">
              <w:trPr>
                <w:tblCellSpacing w:w="0" w:type="dxa"/>
              </w:trPr>
              <w:tc>
                <w:tcPr>
                  <w:tcW w:w="0" w:type="auto"/>
                  <w:tcMar>
                    <w:top w:w="45" w:type="dxa"/>
                    <w:left w:w="45" w:type="dxa"/>
                    <w:bottom w:w="45" w:type="dxa"/>
                    <w:right w:w="45" w:type="dxa"/>
                  </w:tcMar>
                  <w:vAlign w:val="center"/>
                  <w:hideMark/>
                </w:tcPr>
                <w:p w:rsidR="004769DD" w:rsidRDefault="004769DD">
                  <w:pPr>
                    <w:rPr>
                      <w:rFonts w:ascii="Arial" w:hAnsi="Arial" w:cs="Arial"/>
                      <w:color w:val="000000"/>
                      <w:sz w:val="17"/>
                      <w:szCs w:val="17"/>
                    </w:rPr>
                  </w:pPr>
                  <w:r>
                    <w:rPr>
                      <w:rFonts w:ascii="Arial" w:hAnsi="Arial" w:cs="Arial"/>
                      <w:color w:val="000000"/>
                      <w:sz w:val="17"/>
                      <w:szCs w:val="17"/>
                    </w:rPr>
                    <w:t>3106 Pierce Parkway</w:t>
                  </w:r>
                  <w:r>
                    <w:rPr>
                      <w:rFonts w:ascii="Arial" w:hAnsi="Arial" w:cs="Arial"/>
                      <w:color w:val="000000"/>
                      <w:sz w:val="17"/>
                      <w:szCs w:val="17"/>
                    </w:rPr>
                    <w:br/>
                    <w:t>Springfield, OR 97477</w:t>
                  </w:r>
                  <w:r>
                    <w:rPr>
                      <w:rFonts w:ascii="Arial" w:hAnsi="Arial" w:cs="Arial"/>
                      <w:color w:val="000000"/>
                      <w:sz w:val="17"/>
                      <w:szCs w:val="17"/>
                    </w:rPr>
                    <w:br/>
                  </w:r>
                  <w:hyperlink r:id="rId28" w:history="1">
                    <w:r>
                      <w:rPr>
                        <w:rStyle w:val="Hyperlink"/>
                        <w:rFonts w:ascii="Arial" w:hAnsi="Arial" w:cs="Arial"/>
                        <w:color w:val="0000FF"/>
                        <w:sz w:val="17"/>
                        <w:szCs w:val="17"/>
                      </w:rPr>
                      <w:t>www.fs.fed.us</w:t>
                    </w:r>
                  </w:hyperlink>
                  <w:r>
                    <w:rPr>
                      <w:rFonts w:ascii="Arial" w:hAnsi="Arial" w:cs="Arial"/>
                      <w:color w:val="000000"/>
                      <w:sz w:val="17"/>
                      <w:szCs w:val="17"/>
                    </w:rPr>
                    <w:t xml:space="preserve"> </w:t>
                  </w:r>
                  <w:r>
                    <w:rPr>
                      <w:rFonts w:ascii="Arial" w:hAnsi="Arial" w:cs="Arial"/>
                      <w:color w:val="000000"/>
                      <w:sz w:val="17"/>
                      <w:szCs w:val="17"/>
                    </w:rPr>
                    <w:br/>
                  </w:r>
                  <w:r>
                    <w:rPr>
                      <w:rFonts w:ascii="Arial" w:hAnsi="Arial" w:cs="Arial"/>
                      <w:noProof/>
                      <w:color w:val="0000FF"/>
                      <w:sz w:val="17"/>
                      <w:szCs w:val="17"/>
                    </w:rPr>
                    <w:drawing>
                      <wp:inline distT="0" distB="0" distL="0" distR="0">
                        <wp:extent cx="190500" cy="133350"/>
                        <wp:effectExtent l="0" t="0" r="0" b="0"/>
                        <wp:docPr id="55" name="Picture 55" descr="USDA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Arial" w:hAnsi="Arial" w:cs="Arial"/>
                      <w:noProof/>
                      <w:color w:val="0000FF"/>
                      <w:sz w:val="17"/>
                      <w:szCs w:val="17"/>
                    </w:rPr>
                    <w:drawing>
                      <wp:inline distT="0" distB="0" distL="0" distR="0">
                        <wp:extent cx="180975" cy="152400"/>
                        <wp:effectExtent l="0" t="0" r="9525" b="0"/>
                        <wp:docPr id="54" name="Picture 54" descr="Forest Service 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Service Twitte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Arial" w:hAnsi="Arial" w:cs="Arial"/>
                      <w:noProof/>
                      <w:color w:val="0000FF"/>
                      <w:sz w:val="17"/>
                      <w:szCs w:val="17"/>
                    </w:rPr>
                    <w:drawing>
                      <wp:inline distT="0" distB="0" distL="0" distR="0">
                        <wp:extent cx="152400" cy="152400"/>
                        <wp:effectExtent l="0" t="0" r="0" b="0"/>
                        <wp:docPr id="53" name="Picture 53" descr="USDA 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 Facebook"/>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69DD">
              <w:trPr>
                <w:tblCellSpacing w:w="0" w:type="dxa"/>
              </w:trPr>
              <w:tc>
                <w:tcPr>
                  <w:tcW w:w="0" w:type="auto"/>
                  <w:tcMar>
                    <w:top w:w="45" w:type="dxa"/>
                    <w:left w:w="45" w:type="dxa"/>
                    <w:bottom w:w="45" w:type="dxa"/>
                    <w:right w:w="45" w:type="dxa"/>
                  </w:tcMar>
                  <w:vAlign w:val="center"/>
                  <w:hideMark/>
                </w:tcPr>
                <w:p w:rsidR="004769DD" w:rsidRDefault="004769DD">
                  <w:pPr>
                    <w:spacing w:after="240"/>
                    <w:rPr>
                      <w:rFonts w:ascii="Arial" w:hAnsi="Arial" w:cs="Arial"/>
                      <w:b/>
                      <w:bCs/>
                      <w:color w:val="28742E"/>
                      <w:sz w:val="18"/>
                      <w:szCs w:val="18"/>
                    </w:rPr>
                  </w:pPr>
                  <w:r>
                    <w:rPr>
                      <w:rFonts w:ascii="Arial" w:hAnsi="Arial" w:cs="Arial"/>
                      <w:b/>
                      <w:bCs/>
                      <w:color w:val="28742E"/>
                      <w:sz w:val="18"/>
                      <w:szCs w:val="18"/>
                    </w:rPr>
                    <w:t>Caring for the land and serving people</w:t>
                  </w:r>
                </w:p>
                <w:p w:rsidR="004769DD" w:rsidRDefault="004769DD">
                  <w:pPr>
                    <w:rPr>
                      <w:rFonts w:ascii="Calibri" w:hAnsi="Calibri" w:cs="Times New Roman"/>
                      <w:color w:val="1F497D"/>
                    </w:rPr>
                  </w:pPr>
                  <w:r>
                    <w:rPr>
                      <w:rFonts w:ascii="Arial" w:hAnsi="Arial" w:cs="Arial"/>
                      <w:b/>
                      <w:bCs/>
                      <w:color w:val="28742E"/>
                      <w:sz w:val="18"/>
                      <w:szCs w:val="18"/>
                    </w:rPr>
                    <w:t>For information and help with GIS and mapping:</w:t>
                  </w:r>
                  <w:r>
                    <w:rPr>
                      <w:rFonts w:ascii="Arial" w:hAnsi="Arial" w:cs="Arial"/>
                      <w:b/>
                      <w:bCs/>
                      <w:color w:val="28742E"/>
                      <w:sz w:val="18"/>
                      <w:szCs w:val="18"/>
                    </w:rPr>
                    <w:br/>
                  </w:r>
                  <w:hyperlink r:id="rId38" w:history="1">
                    <w:r>
                      <w:rPr>
                        <w:rStyle w:val="Hyperlink"/>
                        <w:rFonts w:ascii="Arial" w:hAnsi="Arial" w:cs="Arial"/>
                        <w:b/>
                        <w:bCs/>
                        <w:color w:val="0000FF"/>
                        <w:sz w:val="18"/>
                        <w:szCs w:val="18"/>
                      </w:rPr>
                      <w:t>R6 GIS User Support Center</w:t>
                    </w:r>
                  </w:hyperlink>
                </w:p>
              </w:tc>
            </w:tr>
          </w:tbl>
          <w:p w:rsidR="004769DD" w:rsidRDefault="004769DD">
            <w:pPr>
              <w:rPr>
                <w:rFonts w:ascii="Times New Roman" w:eastAsia="Times New Roman" w:hAnsi="Times New Roman"/>
                <w:sz w:val="20"/>
                <w:szCs w:val="20"/>
              </w:rPr>
            </w:pPr>
          </w:p>
        </w:tc>
      </w:tr>
    </w:tbl>
    <w:p w:rsidR="004769DD" w:rsidRDefault="004769DD" w:rsidP="004769DD"/>
    <w:sectPr w:rsidR="0047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767C"/>
    <w:multiLevelType w:val="hybridMultilevel"/>
    <w:tmpl w:val="925A0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A677CF"/>
    <w:multiLevelType w:val="hybridMultilevel"/>
    <w:tmpl w:val="15B41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A6820"/>
    <w:multiLevelType w:val="hybridMultilevel"/>
    <w:tmpl w:val="FE0A8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6B"/>
    <w:rsid w:val="00092303"/>
    <w:rsid w:val="000A64EC"/>
    <w:rsid w:val="000C69B1"/>
    <w:rsid w:val="000C74CC"/>
    <w:rsid w:val="001E69ED"/>
    <w:rsid w:val="00200AF9"/>
    <w:rsid w:val="00212DAF"/>
    <w:rsid w:val="00214F43"/>
    <w:rsid w:val="0030420A"/>
    <w:rsid w:val="00326310"/>
    <w:rsid w:val="003741C9"/>
    <w:rsid w:val="004557AD"/>
    <w:rsid w:val="004769DD"/>
    <w:rsid w:val="004F4717"/>
    <w:rsid w:val="005C357A"/>
    <w:rsid w:val="005C45BD"/>
    <w:rsid w:val="00605788"/>
    <w:rsid w:val="0061461B"/>
    <w:rsid w:val="00684AA0"/>
    <w:rsid w:val="006876EE"/>
    <w:rsid w:val="006C3E9F"/>
    <w:rsid w:val="008243DB"/>
    <w:rsid w:val="0082746B"/>
    <w:rsid w:val="008537D0"/>
    <w:rsid w:val="008B4145"/>
    <w:rsid w:val="009144CF"/>
    <w:rsid w:val="009576C7"/>
    <w:rsid w:val="00A1381A"/>
    <w:rsid w:val="00A352E8"/>
    <w:rsid w:val="00AC54DB"/>
    <w:rsid w:val="00B34E5F"/>
    <w:rsid w:val="00B35E06"/>
    <w:rsid w:val="00B43C79"/>
    <w:rsid w:val="00B46A13"/>
    <w:rsid w:val="00B512D3"/>
    <w:rsid w:val="00B70A18"/>
    <w:rsid w:val="00B831E0"/>
    <w:rsid w:val="00B9450F"/>
    <w:rsid w:val="00BB4BCE"/>
    <w:rsid w:val="00BD6C5D"/>
    <w:rsid w:val="00C0528C"/>
    <w:rsid w:val="00C43582"/>
    <w:rsid w:val="00C66ED4"/>
    <w:rsid w:val="00CA4D28"/>
    <w:rsid w:val="00D12245"/>
    <w:rsid w:val="00D510B0"/>
    <w:rsid w:val="00D74EF5"/>
    <w:rsid w:val="00DD6D8B"/>
    <w:rsid w:val="00EF419A"/>
    <w:rsid w:val="00F33395"/>
    <w:rsid w:val="00F339BB"/>
    <w:rsid w:val="00F9466A"/>
    <w:rsid w:val="00FD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3B8B-7540-4B61-92D9-72C083F6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03"/>
    <w:pPr>
      <w:ind w:left="720"/>
      <w:contextualSpacing/>
    </w:pPr>
  </w:style>
  <w:style w:type="paragraph" w:styleId="NormalWeb">
    <w:name w:val="Normal (Web)"/>
    <w:basedOn w:val="Normal"/>
    <w:uiPriority w:val="99"/>
    <w:semiHidden/>
    <w:unhideWhenUsed/>
    <w:rsid w:val="006876EE"/>
    <w:pPr>
      <w:spacing w:before="100" w:beforeAutospacing="1" w:after="100" w:afterAutospacing="1"/>
    </w:pPr>
    <w:rPr>
      <w:rFonts w:ascii="Arial" w:eastAsia="Times New Roman" w:hAnsi="Arial" w:cs="Arial"/>
      <w:color w:val="000000"/>
      <w:sz w:val="20"/>
      <w:szCs w:val="20"/>
    </w:rPr>
  </w:style>
  <w:style w:type="character" w:styleId="Hyperlink">
    <w:name w:val="Hyperlink"/>
    <w:basedOn w:val="DefaultParagraphFont"/>
    <w:uiPriority w:val="99"/>
    <w:unhideWhenUsed/>
    <w:rsid w:val="004769DD"/>
    <w:rPr>
      <w:color w:val="0563C1"/>
      <w:u w:val="single"/>
    </w:rPr>
  </w:style>
  <w:style w:type="character" w:styleId="PlaceholderText">
    <w:name w:val="Placeholder Text"/>
    <w:basedOn w:val="DefaultParagraphFont"/>
    <w:uiPriority w:val="99"/>
    <w:semiHidden/>
    <w:rsid w:val="00B43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0097">
      <w:bodyDiv w:val="1"/>
      <w:marLeft w:val="0"/>
      <w:marRight w:val="0"/>
      <w:marTop w:val="0"/>
      <w:marBottom w:val="0"/>
      <w:divBdr>
        <w:top w:val="none" w:sz="0" w:space="0" w:color="auto"/>
        <w:left w:val="none" w:sz="0" w:space="0" w:color="auto"/>
        <w:bottom w:val="none" w:sz="0" w:space="0" w:color="auto"/>
        <w:right w:val="none" w:sz="0" w:space="0" w:color="auto"/>
      </w:divBdr>
      <w:divsChild>
        <w:div w:id="227347485">
          <w:marLeft w:val="240"/>
          <w:marRight w:val="120"/>
          <w:marTop w:val="120"/>
          <w:marBottom w:val="120"/>
          <w:divBdr>
            <w:top w:val="none" w:sz="0" w:space="0" w:color="auto"/>
            <w:left w:val="none" w:sz="0" w:space="0" w:color="auto"/>
            <w:bottom w:val="none" w:sz="0" w:space="0" w:color="auto"/>
            <w:right w:val="none" w:sz="0" w:space="0" w:color="auto"/>
          </w:divBdr>
          <w:divsChild>
            <w:div w:id="1598367163">
              <w:marLeft w:val="0"/>
              <w:marRight w:val="0"/>
              <w:marTop w:val="0"/>
              <w:marBottom w:val="0"/>
              <w:divBdr>
                <w:top w:val="none" w:sz="0" w:space="0" w:color="auto"/>
                <w:left w:val="none" w:sz="0" w:space="0" w:color="auto"/>
                <w:bottom w:val="none" w:sz="0" w:space="0" w:color="auto"/>
                <w:right w:val="none" w:sz="0" w:space="0" w:color="auto"/>
              </w:divBdr>
              <w:divsChild>
                <w:div w:id="1627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cid:image001.png@01D27BA7.D943A69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cid:image003.png@01D27BA7.D943A69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1.png"/><Relationship Id="rId38" Type="http://schemas.openxmlformats.org/officeDocument/2006/relationships/hyperlink" Target="https://ems-team.usda.gov/sites/fs-r06-gis-usc/SitePages/Home.aspx"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usda.gov/" TargetMode="External"/><Relationship Id="rId1" Type="http://schemas.openxmlformats.org/officeDocument/2006/relationships/numbering" Target="numbering.xml"/><Relationship Id="rId6" Type="http://schemas.openxmlformats.org/officeDocument/2006/relationships/hyperlink" Target="mailto:astratton@fs.fed.us"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twitter.com/forestservice" TargetMode="External"/><Relationship Id="rId37" Type="http://schemas.openxmlformats.org/officeDocument/2006/relationships/image" Target="cid:image004.png@01D27BA7.D943A690" TargetMode="External"/><Relationship Id="rId40" Type="http://schemas.openxmlformats.org/officeDocument/2006/relationships/theme" Target="theme/theme1.xml"/><Relationship Id="rId5" Type="http://schemas.openxmlformats.org/officeDocument/2006/relationships/hyperlink" Target="mailto:michaeldjennings@fs.fed.us"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fs.fed.us/" TargetMode="External"/><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cid:image002.png@01D27BA7.D943A69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astratton@fs.fed.us" TargetMode="External"/><Relationship Id="rId30" Type="http://schemas.openxmlformats.org/officeDocument/2006/relationships/image" Target="media/image20.png"/><Relationship Id="rId35" Type="http://schemas.openxmlformats.org/officeDocument/2006/relationships/hyperlink" Target="https://www.facebook.com/pages/US-Forest-Service/143198428371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Andrew - FS</dc:creator>
  <cp:keywords/>
  <dc:description/>
  <cp:lastModifiedBy>Jennings, Michael D -FS</cp:lastModifiedBy>
  <cp:revision>5</cp:revision>
  <dcterms:created xsi:type="dcterms:W3CDTF">2017-09-28T18:17:00Z</dcterms:created>
  <dcterms:modified xsi:type="dcterms:W3CDTF">2018-02-10T06:01:00Z</dcterms:modified>
</cp:coreProperties>
</file>